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FF085" w14:textId="77777777" w:rsidR="002C3961" w:rsidRPr="00255088" w:rsidRDefault="002C3961" w:rsidP="000F316F">
      <w:pPr>
        <w:spacing w:after="0" w:line="480" w:lineRule="auto"/>
        <w:jc w:val="center"/>
        <w:rPr>
          <w:rFonts w:ascii="Times New Roman" w:eastAsia="Times New Roman" w:hAnsi="Times New Roman" w:cs="Times New Roman"/>
          <w:sz w:val="36"/>
          <w:szCs w:val="36"/>
        </w:rPr>
      </w:pPr>
    </w:p>
    <w:p w14:paraId="198FF086" w14:textId="77777777" w:rsidR="002C3961" w:rsidRPr="00255088" w:rsidRDefault="002C3961" w:rsidP="000F316F">
      <w:pPr>
        <w:spacing w:after="0" w:line="480" w:lineRule="auto"/>
        <w:jc w:val="center"/>
        <w:rPr>
          <w:rFonts w:ascii="Times New Roman" w:eastAsia="Times New Roman" w:hAnsi="Times New Roman" w:cs="Times New Roman"/>
          <w:sz w:val="36"/>
          <w:szCs w:val="36"/>
        </w:rPr>
      </w:pPr>
    </w:p>
    <w:p w14:paraId="198FF087" w14:textId="77777777" w:rsidR="002C3961" w:rsidRDefault="002C3961" w:rsidP="000F316F">
      <w:pPr>
        <w:spacing w:after="0" w:line="480" w:lineRule="auto"/>
        <w:jc w:val="center"/>
        <w:rPr>
          <w:rFonts w:ascii="Times New Roman" w:eastAsia="Times New Roman" w:hAnsi="Times New Roman" w:cs="Times New Roman"/>
          <w:sz w:val="36"/>
          <w:szCs w:val="36"/>
        </w:rPr>
      </w:pPr>
    </w:p>
    <w:p w14:paraId="4D0D19A6" w14:textId="77777777" w:rsidR="000F316F" w:rsidRPr="00255088" w:rsidRDefault="000F316F" w:rsidP="000F316F">
      <w:pPr>
        <w:spacing w:after="0" w:line="480" w:lineRule="auto"/>
        <w:jc w:val="center"/>
        <w:rPr>
          <w:rFonts w:ascii="Times New Roman" w:eastAsia="Times New Roman" w:hAnsi="Times New Roman" w:cs="Times New Roman"/>
          <w:sz w:val="36"/>
          <w:szCs w:val="36"/>
        </w:rPr>
      </w:pPr>
    </w:p>
    <w:p w14:paraId="198FF088" w14:textId="77777777" w:rsidR="002C3961" w:rsidRPr="00255088" w:rsidRDefault="002C3961" w:rsidP="000F316F">
      <w:pPr>
        <w:spacing w:after="0" w:line="480" w:lineRule="auto"/>
        <w:rPr>
          <w:rFonts w:ascii="Times New Roman" w:eastAsia="Times New Roman" w:hAnsi="Times New Roman" w:cs="Times New Roman"/>
          <w:sz w:val="36"/>
          <w:szCs w:val="36"/>
        </w:rPr>
      </w:pPr>
    </w:p>
    <w:p w14:paraId="198FF089" w14:textId="77777777" w:rsidR="002C3961" w:rsidRPr="00C66715" w:rsidRDefault="00DF7FB3" w:rsidP="000F316F">
      <w:pPr>
        <w:spacing w:after="0" w:line="480" w:lineRule="auto"/>
        <w:jc w:val="center"/>
        <w:rPr>
          <w:rFonts w:ascii="Times New Roman" w:eastAsia="Times New Roman" w:hAnsi="Times New Roman" w:cs="Times New Roman"/>
          <w:sz w:val="44"/>
          <w:szCs w:val="44"/>
        </w:rPr>
      </w:pPr>
      <w:r w:rsidRPr="00C66715">
        <w:rPr>
          <w:rFonts w:ascii="Times New Roman" w:eastAsia="Times New Roman" w:hAnsi="Times New Roman" w:cs="Times New Roman"/>
          <w:sz w:val="44"/>
          <w:szCs w:val="44"/>
        </w:rPr>
        <w:t>Andhra Pradesh Legislature</w:t>
      </w:r>
    </w:p>
    <w:p w14:paraId="198FF08A" w14:textId="77777777" w:rsidR="002C3961" w:rsidRPr="00C66715" w:rsidRDefault="00DF7FB3" w:rsidP="000F316F">
      <w:pPr>
        <w:spacing w:after="0" w:line="480" w:lineRule="auto"/>
        <w:jc w:val="center"/>
        <w:rPr>
          <w:rFonts w:ascii="Times New Roman" w:eastAsia="Times New Roman" w:hAnsi="Times New Roman" w:cs="Times New Roman"/>
          <w:sz w:val="44"/>
          <w:szCs w:val="44"/>
        </w:rPr>
      </w:pPr>
      <w:r w:rsidRPr="00C66715">
        <w:rPr>
          <w:rFonts w:ascii="Times New Roman" w:eastAsia="Times New Roman" w:hAnsi="Times New Roman" w:cs="Times New Roman"/>
          <w:sz w:val="44"/>
          <w:szCs w:val="44"/>
        </w:rPr>
        <w:t>Address</w:t>
      </w:r>
    </w:p>
    <w:p w14:paraId="198FF08B" w14:textId="77777777" w:rsidR="002C3961" w:rsidRPr="00C66715" w:rsidRDefault="00DF7FB3" w:rsidP="000F316F">
      <w:pPr>
        <w:spacing w:after="0" w:line="480" w:lineRule="auto"/>
        <w:jc w:val="center"/>
        <w:rPr>
          <w:rFonts w:ascii="Times New Roman" w:eastAsia="Times New Roman" w:hAnsi="Times New Roman" w:cs="Times New Roman"/>
          <w:sz w:val="44"/>
          <w:szCs w:val="44"/>
        </w:rPr>
      </w:pPr>
      <w:r w:rsidRPr="00C66715">
        <w:rPr>
          <w:rFonts w:ascii="Times New Roman" w:eastAsia="Times New Roman" w:hAnsi="Times New Roman" w:cs="Times New Roman"/>
          <w:sz w:val="44"/>
          <w:szCs w:val="44"/>
        </w:rPr>
        <w:t>By</w:t>
      </w:r>
    </w:p>
    <w:p w14:paraId="198FF08C" w14:textId="77777777" w:rsidR="002C3961" w:rsidRPr="00C66715" w:rsidRDefault="00DF7FB3" w:rsidP="000F316F">
      <w:pPr>
        <w:spacing w:after="0" w:line="480" w:lineRule="auto"/>
        <w:jc w:val="center"/>
        <w:rPr>
          <w:rFonts w:ascii="Times New Roman" w:eastAsia="Times New Roman" w:hAnsi="Times New Roman" w:cs="Times New Roman"/>
          <w:sz w:val="44"/>
          <w:szCs w:val="44"/>
        </w:rPr>
      </w:pPr>
      <w:r w:rsidRPr="00C66715">
        <w:rPr>
          <w:rFonts w:ascii="Times New Roman" w:eastAsia="Times New Roman" w:hAnsi="Times New Roman" w:cs="Times New Roman"/>
          <w:sz w:val="44"/>
          <w:szCs w:val="44"/>
        </w:rPr>
        <w:t>Shri S. Abdul Nazeer</w:t>
      </w:r>
    </w:p>
    <w:p w14:paraId="198FF08D" w14:textId="77777777" w:rsidR="002C3961" w:rsidRPr="00C66715" w:rsidRDefault="00DF7FB3" w:rsidP="000F316F">
      <w:pPr>
        <w:spacing w:after="0" w:line="480" w:lineRule="auto"/>
        <w:jc w:val="center"/>
        <w:rPr>
          <w:rFonts w:ascii="Times New Roman" w:eastAsia="Times New Roman" w:hAnsi="Times New Roman" w:cs="Times New Roman"/>
          <w:sz w:val="44"/>
          <w:szCs w:val="44"/>
        </w:rPr>
      </w:pPr>
      <w:r w:rsidRPr="00C66715">
        <w:rPr>
          <w:rFonts w:ascii="Times New Roman" w:eastAsia="Times New Roman" w:hAnsi="Times New Roman" w:cs="Times New Roman"/>
          <w:sz w:val="44"/>
          <w:szCs w:val="44"/>
        </w:rPr>
        <w:t>Governor of Andhra Pradesh</w:t>
      </w:r>
    </w:p>
    <w:p w14:paraId="198FF08E" w14:textId="77777777" w:rsidR="002C3961" w:rsidRPr="004B33C2" w:rsidRDefault="00DF7FB3" w:rsidP="000F316F">
      <w:pPr>
        <w:spacing w:after="0" w:line="480" w:lineRule="auto"/>
        <w:jc w:val="center"/>
        <w:rPr>
          <w:rFonts w:ascii="Times New Roman" w:eastAsia="Times New Roman" w:hAnsi="Times New Roman" w:cs="Times New Roman"/>
          <w:sz w:val="36"/>
          <w:szCs w:val="36"/>
        </w:rPr>
      </w:pPr>
      <w:r w:rsidRPr="00C66715">
        <w:rPr>
          <w:rFonts w:ascii="Times New Roman" w:eastAsia="Times New Roman" w:hAnsi="Times New Roman" w:cs="Times New Roman"/>
          <w:sz w:val="44"/>
          <w:szCs w:val="44"/>
        </w:rPr>
        <w:t>24</w:t>
      </w:r>
      <w:r w:rsidRPr="00C66715">
        <w:rPr>
          <w:rFonts w:ascii="Times New Roman" w:eastAsia="Times New Roman" w:hAnsi="Times New Roman" w:cs="Times New Roman"/>
          <w:sz w:val="44"/>
          <w:szCs w:val="44"/>
          <w:vertAlign w:val="superscript"/>
        </w:rPr>
        <w:t>th</w:t>
      </w:r>
      <w:r w:rsidRPr="00C66715">
        <w:rPr>
          <w:rFonts w:ascii="Times New Roman" w:eastAsia="Times New Roman" w:hAnsi="Times New Roman" w:cs="Times New Roman"/>
          <w:sz w:val="44"/>
          <w:szCs w:val="44"/>
        </w:rPr>
        <w:t xml:space="preserve"> February, 2025</w:t>
      </w:r>
    </w:p>
    <w:p w14:paraId="198FF08F" w14:textId="77777777" w:rsidR="002C3961" w:rsidRPr="004B33C2" w:rsidRDefault="00DF7FB3" w:rsidP="000F316F">
      <w:pPr>
        <w:spacing w:line="480" w:lineRule="auto"/>
        <w:rPr>
          <w:rFonts w:ascii="Times New Roman" w:eastAsia="Times New Roman" w:hAnsi="Times New Roman" w:cs="Times New Roman"/>
          <w:sz w:val="36"/>
          <w:szCs w:val="36"/>
        </w:rPr>
      </w:pPr>
      <w:r w:rsidRPr="004B33C2">
        <w:rPr>
          <w:rFonts w:ascii="Times New Roman" w:hAnsi="Times New Roman" w:cs="Times New Roman"/>
          <w:sz w:val="36"/>
          <w:szCs w:val="36"/>
        </w:rPr>
        <w:br w:type="page"/>
      </w:r>
    </w:p>
    <w:p w14:paraId="198FF091"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lastRenderedPageBreak/>
        <w:t xml:space="preserve">Hon'ble Chairman, AP State Legislative Council, Hon'ble Speaker, AP Legislative Assembly and Hon’ble Members of the State Legislature; </w:t>
      </w:r>
    </w:p>
    <w:p w14:paraId="198FF092"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It is indeed an </w:t>
      </w:r>
      <w:proofErr w:type="spellStart"/>
      <w:r w:rsidRPr="004B33C2">
        <w:rPr>
          <w:rFonts w:ascii="Times New Roman" w:eastAsia="Times New Roman" w:hAnsi="Times New Roman" w:cs="Times New Roman"/>
          <w:sz w:val="36"/>
          <w:szCs w:val="36"/>
        </w:rPr>
        <w:t>honour</w:t>
      </w:r>
      <w:proofErr w:type="spellEnd"/>
      <w:r w:rsidRPr="004B33C2">
        <w:rPr>
          <w:rFonts w:ascii="Times New Roman" w:eastAsia="Times New Roman" w:hAnsi="Times New Roman" w:cs="Times New Roman"/>
          <w:sz w:val="36"/>
          <w:szCs w:val="36"/>
        </w:rPr>
        <w:t xml:space="preserve"> and privilege for me to address the esteemed joint session of this Legislative Assembly on this momentous occasion of the Budget Session 2025-26.</w:t>
      </w:r>
    </w:p>
    <w:p w14:paraId="198FF093" w14:textId="61F2709D"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people of Andhra Pradesh have bestowed an unprecedented mandate to my government in the Assembly Elections, reflecting their trust and confidence in the leadership of Sri Nara Chandrababu Naidu </w:t>
      </w:r>
      <w:proofErr w:type="spellStart"/>
      <w:r w:rsidRPr="004B33C2">
        <w:rPr>
          <w:rFonts w:ascii="Times New Roman" w:eastAsia="Times New Roman" w:hAnsi="Times New Roman" w:cs="Times New Roman"/>
          <w:sz w:val="36"/>
          <w:szCs w:val="36"/>
        </w:rPr>
        <w:t>garu</w:t>
      </w:r>
      <w:proofErr w:type="spellEnd"/>
      <w:r w:rsidRPr="004B33C2">
        <w:rPr>
          <w:rFonts w:ascii="Times New Roman" w:eastAsia="Times New Roman" w:hAnsi="Times New Roman" w:cs="Times New Roman"/>
          <w:sz w:val="36"/>
          <w:szCs w:val="36"/>
        </w:rPr>
        <w:t xml:space="preserve">, </w:t>
      </w:r>
      <w:r w:rsidR="004C69EB" w:rsidRPr="004B33C2">
        <w:rPr>
          <w:rFonts w:ascii="Times New Roman" w:eastAsia="Times New Roman" w:hAnsi="Times New Roman" w:cs="Times New Roman"/>
          <w:sz w:val="36"/>
          <w:szCs w:val="36"/>
        </w:rPr>
        <w:t>Hon’ble Chief Minister</w:t>
      </w:r>
      <w:r w:rsidR="004C69EB" w:rsidRPr="004B33C2">
        <w:rPr>
          <w:rFonts w:ascii="Times New Roman" w:eastAsia="Times New Roman" w:hAnsi="Times New Roman" w:cs="Times New Roman"/>
          <w:sz w:val="36"/>
          <w:szCs w:val="36"/>
        </w:rPr>
        <w:t xml:space="preserve">, </w:t>
      </w:r>
      <w:r w:rsidRPr="004B33C2">
        <w:rPr>
          <w:rFonts w:ascii="Times New Roman" w:eastAsia="Times New Roman" w:hAnsi="Times New Roman" w:cs="Times New Roman"/>
          <w:sz w:val="36"/>
          <w:szCs w:val="36"/>
        </w:rPr>
        <w:t xml:space="preserve">Sri Pavan Kalyan </w:t>
      </w:r>
      <w:proofErr w:type="spellStart"/>
      <w:r w:rsidRPr="004B33C2">
        <w:rPr>
          <w:rFonts w:ascii="Times New Roman" w:eastAsia="Times New Roman" w:hAnsi="Times New Roman" w:cs="Times New Roman"/>
          <w:sz w:val="36"/>
          <w:szCs w:val="36"/>
        </w:rPr>
        <w:t>garu</w:t>
      </w:r>
      <w:proofErr w:type="spellEnd"/>
      <w:r w:rsidRPr="004B33C2">
        <w:rPr>
          <w:rFonts w:ascii="Times New Roman" w:eastAsia="Times New Roman" w:hAnsi="Times New Roman" w:cs="Times New Roman"/>
          <w:sz w:val="36"/>
          <w:szCs w:val="36"/>
        </w:rPr>
        <w:t xml:space="preserve">, Hon’ble Deputy Chief Minister and the complete support of Sri Narendra Modi </w:t>
      </w:r>
      <w:proofErr w:type="spellStart"/>
      <w:r w:rsidRPr="004B33C2">
        <w:rPr>
          <w:rFonts w:ascii="Times New Roman" w:eastAsia="Times New Roman" w:hAnsi="Times New Roman" w:cs="Times New Roman"/>
          <w:sz w:val="36"/>
          <w:szCs w:val="36"/>
        </w:rPr>
        <w:t>garu</w:t>
      </w:r>
      <w:proofErr w:type="spellEnd"/>
      <w:r w:rsidRPr="004B33C2">
        <w:rPr>
          <w:rFonts w:ascii="Times New Roman" w:eastAsia="Times New Roman" w:hAnsi="Times New Roman" w:cs="Times New Roman"/>
          <w:sz w:val="36"/>
          <w:szCs w:val="36"/>
        </w:rPr>
        <w:t>, Hon’ble Prime Minister of India and the coalition of the NDA government. The overwhelming and historic majority bestowed upon this government is not only a resounding testament to the people's will but also a strong statement against the misrule of the previous regime.</w:t>
      </w:r>
    </w:p>
    <w:p w14:paraId="198FF094"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Let me bring the attention of the august house to my earlier address to this house, where I had spoken about the perilous situation we were in due to misappropriation on all fronts in the previous regime. I had highlighted the mis-governance that took place during the past 5 years (2019-24) which had left behind the State on the brink of financial collapse. The people were informed about the true extent of damage done to the State by the previous regime through the seven white papers. These white papers revealed the gross mismanagement of state finances;  diversion of state resources; erosion of state revenues by looting of natural resources and flawed policies in excise and sand mining; discounting 25 years of future income by diverting the taxes of the government; exorbitant debt level and borrowing at high interest rates; borrowings in violation of Government of India guidelines; diversion of Centrally Sponsored Scheme funds; collapse of irrigation sector by stalling all projects; destruction of energy sector; huge pending liabilities to the tune of 1.35 lakh crore.</w:t>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p>
    <w:p w14:paraId="198FF095" w14:textId="39DF08AC"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From the very first day in office, my government, under the visionary leadership of Hon’ble Chief Minister Sri Nara Chandrababu Naidu Garu, has conceptualized super six promises and has steadfastly begun working towards the welfare of the people and the revival of the state—reviving the past glory of Brand Andhra. Within the first few days, we have taken decisive steps to fulfill our commitments and bring tangible improvements in people’s lives which include: abolishing the Land Titling Act, enhancing social security pensions to Rs. 4,000, announcing a Mega DSC for the recruitment of 16,347 teachers, strengthening the education sector, conducting a Skill Census to assess and enhance employment opportunities, reviving 204 Anna Canteens, improving rural infrastructure, mission for pothole-free roads and implementing a Free Sand Policy. </w:t>
      </w:r>
    </w:p>
    <w:p w14:paraId="198FF096" w14:textId="4C092EFD"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In the past eight months, my government has taken significant strides in getting the State back on track from the previous misrule and misgovernance towards the path of development through an accountable and good governance. We have revived 74 out of 93 Centrally Sponsored Schemes which were stopped by the previous regime, by clearing liabilities of Rs. 9,371 crores. This has triggered further releases from the Government of India for current and future years. To revive the economic activity and rebuild confidence on Brand Andhra Pradesh we have cleared Bills of Rs. 10,125 crores relating to irrigation, roads and other works. Strengthened the local governance by releasing long pending liabilities of Rs. 2,488 crore of Finance Commission grants. </w:t>
      </w:r>
      <w:r w:rsidR="00894251" w:rsidRPr="004B33C2">
        <w:rPr>
          <w:rFonts w:ascii="Times New Roman" w:eastAsia="Times New Roman" w:hAnsi="Times New Roman" w:cs="Times New Roman"/>
          <w:sz w:val="36"/>
          <w:szCs w:val="36"/>
        </w:rPr>
        <w:t xml:space="preserve">As promised by NDA in the recent assembly elections to rebuild the state of AP, capital Amaravati and Polavaram irrigation projects have been brought back on to the track. The revival of steel plant and the formation of Railway zone are a testament to our commitment to the people of Andhra Pradesh. </w:t>
      </w:r>
      <w:r w:rsidRPr="004B33C2">
        <w:rPr>
          <w:rFonts w:ascii="Times New Roman" w:eastAsia="Times New Roman" w:hAnsi="Times New Roman" w:cs="Times New Roman"/>
          <w:sz w:val="36"/>
          <w:szCs w:val="36"/>
        </w:rPr>
        <w:t xml:space="preserve">We have laid a strong foundation by launching 22 new policies that will drive sustained growth and prosperity.   </w:t>
      </w:r>
    </w:p>
    <w:p w14:paraId="198FF097"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I am proud to share that our efforts are already showing results. We are attracting global giants like Google, ArcelorMittal Steel Company, Tata Power, </w:t>
      </w:r>
      <w:proofErr w:type="spellStart"/>
      <w:r w:rsidRPr="004B33C2">
        <w:rPr>
          <w:rFonts w:ascii="Times New Roman" w:eastAsia="Times New Roman" w:hAnsi="Times New Roman" w:cs="Times New Roman"/>
          <w:sz w:val="36"/>
          <w:szCs w:val="36"/>
        </w:rPr>
        <w:t>Greenko</w:t>
      </w:r>
      <w:proofErr w:type="spellEnd"/>
      <w:r w:rsidRPr="004B33C2">
        <w:rPr>
          <w:rFonts w:ascii="Times New Roman" w:eastAsia="Times New Roman" w:hAnsi="Times New Roman" w:cs="Times New Roman"/>
          <w:sz w:val="36"/>
          <w:szCs w:val="36"/>
        </w:rPr>
        <w:t xml:space="preserve"> Group, BPCL, TCS, and others with massive investments. To date, investors have pledged investments of Rs. 6.5 lakh crore, with an employment potential of over 4 lakh jobs. As per the First Advance Estimates for 2024-25, Andhra Pradesh’s economy has expanded to ₹16 lakh crore, up from ₹14.22 lakh crore last year—an impressive nominal growth rate of 12.94%. Our per capita income has also increased to ₹2.68 lakh, up from ₹2.37 lakh in the previous year.  This progress is powered by strong performances across all key sectors—agriculture and allied activities have grown at 15.86%, industries at 6.71%, and services at 11.70%.</w:t>
      </w:r>
    </w:p>
    <w:p w14:paraId="79D19F5C" w14:textId="345E84C1" w:rsidR="00BC75E4" w:rsidRPr="00937BA9" w:rsidRDefault="00DF7FB3" w:rsidP="00BC75E4">
      <w:pPr>
        <w:spacing w:after="0" w:line="480" w:lineRule="auto"/>
        <w:ind w:left="720"/>
        <w:jc w:val="both"/>
        <w:rPr>
          <w:rFonts w:ascii="Times New Roman" w:eastAsia="Times New Roman" w:hAnsi="Times New Roman" w:cs="Times New Roman"/>
          <w:i/>
          <w:sz w:val="36"/>
          <w:szCs w:val="36"/>
        </w:rPr>
      </w:pPr>
      <w:r w:rsidRPr="009E1CB6">
        <w:rPr>
          <w:rFonts w:ascii="Times New Roman" w:eastAsia="Times New Roman" w:hAnsi="Times New Roman" w:cs="Times New Roman"/>
          <w:iCs/>
          <w:sz w:val="36"/>
          <w:szCs w:val="36"/>
        </w:rPr>
        <w:t xml:space="preserve">As the great social reformer Late Sri Kandukuri </w:t>
      </w:r>
      <w:proofErr w:type="spellStart"/>
      <w:r w:rsidRPr="009E1CB6">
        <w:rPr>
          <w:rFonts w:ascii="Times New Roman" w:eastAsia="Times New Roman" w:hAnsi="Times New Roman" w:cs="Times New Roman"/>
          <w:iCs/>
          <w:sz w:val="36"/>
          <w:szCs w:val="36"/>
        </w:rPr>
        <w:t>Veeresalingam</w:t>
      </w:r>
      <w:proofErr w:type="spellEnd"/>
      <w:r w:rsidRPr="009E1CB6">
        <w:rPr>
          <w:rFonts w:ascii="Times New Roman" w:eastAsia="Times New Roman" w:hAnsi="Times New Roman" w:cs="Times New Roman"/>
          <w:iCs/>
          <w:sz w:val="36"/>
          <w:szCs w:val="36"/>
        </w:rPr>
        <w:t xml:space="preserve"> </w:t>
      </w:r>
      <w:proofErr w:type="spellStart"/>
      <w:r w:rsidRPr="009E1CB6">
        <w:rPr>
          <w:rFonts w:ascii="Times New Roman" w:eastAsia="Times New Roman" w:hAnsi="Times New Roman" w:cs="Times New Roman"/>
          <w:iCs/>
          <w:sz w:val="36"/>
          <w:szCs w:val="36"/>
        </w:rPr>
        <w:t>garu</w:t>
      </w:r>
      <w:proofErr w:type="spellEnd"/>
      <w:r w:rsidRPr="009E1CB6">
        <w:rPr>
          <w:rFonts w:ascii="Times New Roman" w:eastAsia="Times New Roman" w:hAnsi="Times New Roman" w:cs="Times New Roman"/>
          <w:iCs/>
          <w:sz w:val="36"/>
          <w:szCs w:val="36"/>
        </w:rPr>
        <w:t xml:space="preserve"> ha</w:t>
      </w:r>
      <w:r w:rsidR="00EB2EA2">
        <w:rPr>
          <w:rFonts w:ascii="Times New Roman" w:eastAsia="Times New Roman" w:hAnsi="Times New Roman" w:cs="Times New Roman"/>
          <w:iCs/>
          <w:sz w:val="36"/>
          <w:szCs w:val="36"/>
        </w:rPr>
        <w:t>d</w:t>
      </w:r>
      <w:r w:rsidRPr="009E1CB6">
        <w:rPr>
          <w:rFonts w:ascii="Times New Roman" w:eastAsia="Times New Roman" w:hAnsi="Times New Roman" w:cs="Times New Roman"/>
          <w:iCs/>
          <w:sz w:val="36"/>
          <w:szCs w:val="36"/>
        </w:rPr>
        <w:t xml:space="preserve"> said</w:t>
      </w:r>
      <w:r w:rsidR="00EB2EA2">
        <w:rPr>
          <w:rFonts w:ascii="Times New Roman" w:eastAsia="Times New Roman" w:hAnsi="Times New Roman" w:cs="Times New Roman"/>
          <w:iCs/>
          <w:sz w:val="36"/>
          <w:szCs w:val="36"/>
        </w:rPr>
        <w:t>:</w:t>
      </w:r>
      <w:r w:rsidRPr="009E1CB6">
        <w:rPr>
          <w:rFonts w:ascii="Times New Roman" w:eastAsia="Times New Roman" w:hAnsi="Times New Roman" w:cs="Times New Roman"/>
          <w:iCs/>
          <w:sz w:val="36"/>
          <w:szCs w:val="36"/>
        </w:rPr>
        <w:t xml:space="preserve"> </w:t>
      </w:r>
    </w:p>
    <w:p w14:paraId="198FF09A" w14:textId="0A09F393" w:rsidR="002C3961" w:rsidRPr="004B33C2" w:rsidRDefault="00DF7FB3" w:rsidP="000F316F">
      <w:pPr>
        <w:spacing w:after="0" w:line="480" w:lineRule="auto"/>
        <w:ind w:left="720"/>
        <w:jc w:val="both"/>
        <w:rPr>
          <w:rFonts w:ascii="Times New Roman" w:eastAsia="Times New Roman" w:hAnsi="Times New Roman" w:cs="Times New Roman"/>
          <w:i/>
          <w:sz w:val="36"/>
          <w:szCs w:val="36"/>
        </w:rPr>
      </w:pPr>
      <w:r w:rsidRPr="004B33C2">
        <w:rPr>
          <w:rFonts w:ascii="Times New Roman" w:eastAsia="Times New Roman" w:hAnsi="Times New Roman" w:cs="Times New Roman"/>
          <w:i/>
          <w:sz w:val="36"/>
          <w:szCs w:val="36"/>
        </w:rPr>
        <w:t>"</w:t>
      </w:r>
      <w:proofErr w:type="spellStart"/>
      <w:r w:rsidRPr="004B33C2">
        <w:rPr>
          <w:rFonts w:ascii="Vani" w:eastAsia="Vani" w:hAnsi="Vani" w:cs="Vani"/>
          <w:i/>
          <w:sz w:val="36"/>
          <w:szCs w:val="36"/>
        </w:rPr>
        <w:t>అవకాశాలు</w:t>
      </w:r>
      <w:proofErr w:type="spellEnd"/>
      <w:r w:rsidRPr="004B33C2">
        <w:rPr>
          <w:rFonts w:ascii="Times New Roman" w:eastAsia="Times New Roman" w:hAnsi="Times New Roman" w:cs="Times New Roman"/>
          <w:i/>
          <w:sz w:val="36"/>
          <w:szCs w:val="36"/>
        </w:rPr>
        <w:t xml:space="preserve"> </w:t>
      </w:r>
      <w:proofErr w:type="spellStart"/>
      <w:r w:rsidRPr="004B33C2">
        <w:rPr>
          <w:rFonts w:ascii="Vani" w:eastAsia="Vani" w:hAnsi="Vani" w:cs="Vani"/>
          <w:i/>
          <w:sz w:val="36"/>
          <w:szCs w:val="36"/>
        </w:rPr>
        <w:t>ఇస్తే</w:t>
      </w:r>
      <w:proofErr w:type="spellEnd"/>
      <w:r w:rsidRPr="004B33C2">
        <w:rPr>
          <w:rFonts w:ascii="Times New Roman" w:eastAsia="Times New Roman" w:hAnsi="Times New Roman" w:cs="Times New Roman"/>
          <w:i/>
          <w:sz w:val="36"/>
          <w:szCs w:val="36"/>
        </w:rPr>
        <w:t xml:space="preserve"> </w:t>
      </w:r>
      <w:proofErr w:type="spellStart"/>
      <w:r w:rsidRPr="004B33C2">
        <w:rPr>
          <w:rFonts w:ascii="Vani" w:eastAsia="Vani" w:hAnsi="Vani" w:cs="Vani"/>
          <w:i/>
          <w:sz w:val="36"/>
          <w:szCs w:val="36"/>
        </w:rPr>
        <w:t>ప్రతీ</w:t>
      </w:r>
      <w:proofErr w:type="spellEnd"/>
      <w:r w:rsidRPr="004B33C2">
        <w:rPr>
          <w:rFonts w:ascii="Times New Roman" w:eastAsia="Times New Roman" w:hAnsi="Times New Roman" w:cs="Times New Roman"/>
          <w:i/>
          <w:sz w:val="36"/>
          <w:szCs w:val="36"/>
        </w:rPr>
        <w:t xml:space="preserve"> </w:t>
      </w:r>
      <w:proofErr w:type="spellStart"/>
      <w:r w:rsidRPr="004B33C2">
        <w:rPr>
          <w:rFonts w:ascii="Vani" w:eastAsia="Vani" w:hAnsi="Vani" w:cs="Vani"/>
          <w:i/>
          <w:sz w:val="36"/>
          <w:szCs w:val="36"/>
        </w:rPr>
        <w:t>మనిషిలో</w:t>
      </w:r>
      <w:proofErr w:type="spellEnd"/>
      <w:r w:rsidRPr="004B33C2">
        <w:rPr>
          <w:rFonts w:ascii="Times New Roman" w:eastAsia="Times New Roman" w:hAnsi="Times New Roman" w:cs="Times New Roman"/>
          <w:i/>
          <w:sz w:val="36"/>
          <w:szCs w:val="36"/>
        </w:rPr>
        <w:t xml:space="preserve"> </w:t>
      </w:r>
      <w:proofErr w:type="spellStart"/>
      <w:r w:rsidRPr="004B33C2">
        <w:rPr>
          <w:rFonts w:ascii="Vani" w:eastAsia="Vani" w:hAnsi="Vani" w:cs="Vani"/>
          <w:i/>
          <w:sz w:val="36"/>
          <w:szCs w:val="36"/>
        </w:rPr>
        <w:t>మేటి</w:t>
      </w:r>
      <w:proofErr w:type="spellEnd"/>
      <w:r w:rsidRPr="004B33C2">
        <w:rPr>
          <w:rFonts w:ascii="Times New Roman" w:eastAsia="Times New Roman" w:hAnsi="Times New Roman" w:cs="Times New Roman"/>
          <w:i/>
          <w:sz w:val="36"/>
          <w:szCs w:val="36"/>
        </w:rPr>
        <w:t xml:space="preserve"> </w:t>
      </w:r>
      <w:proofErr w:type="spellStart"/>
      <w:r w:rsidRPr="004B33C2">
        <w:rPr>
          <w:rFonts w:ascii="Vani" w:eastAsia="Vani" w:hAnsi="Vani" w:cs="Vani"/>
          <w:i/>
          <w:sz w:val="36"/>
          <w:szCs w:val="36"/>
        </w:rPr>
        <w:t>నైపుణ్యం</w:t>
      </w:r>
      <w:proofErr w:type="spellEnd"/>
      <w:r w:rsidRPr="004B33C2">
        <w:rPr>
          <w:rFonts w:ascii="Times New Roman" w:eastAsia="Times New Roman" w:hAnsi="Times New Roman" w:cs="Times New Roman"/>
          <w:i/>
          <w:sz w:val="36"/>
          <w:szCs w:val="36"/>
        </w:rPr>
        <w:t xml:space="preserve"> </w:t>
      </w:r>
      <w:proofErr w:type="spellStart"/>
      <w:r w:rsidRPr="004B33C2">
        <w:rPr>
          <w:rFonts w:ascii="Vani" w:eastAsia="Vani" w:hAnsi="Vani" w:cs="Vani"/>
          <w:i/>
          <w:sz w:val="36"/>
          <w:szCs w:val="36"/>
        </w:rPr>
        <w:t>వెలుగొందుతుంది</w:t>
      </w:r>
      <w:proofErr w:type="spellEnd"/>
      <w:r w:rsidRPr="004B33C2">
        <w:rPr>
          <w:rFonts w:ascii="Times New Roman" w:eastAsia="Times New Roman" w:hAnsi="Times New Roman" w:cs="Times New Roman"/>
          <w:i/>
          <w:sz w:val="36"/>
          <w:szCs w:val="36"/>
        </w:rPr>
        <w:t xml:space="preserve">." </w:t>
      </w:r>
    </w:p>
    <w:p w14:paraId="198FF09B" w14:textId="77777777" w:rsidR="002C3961" w:rsidRPr="004B33C2" w:rsidRDefault="00DF7FB3" w:rsidP="000F316F">
      <w:pPr>
        <w:spacing w:after="0" w:line="480" w:lineRule="auto"/>
        <w:ind w:left="720"/>
        <w:jc w:val="both"/>
        <w:rPr>
          <w:rFonts w:ascii="Times New Roman" w:eastAsia="Times New Roman" w:hAnsi="Times New Roman" w:cs="Times New Roman"/>
          <w:i/>
          <w:sz w:val="36"/>
          <w:szCs w:val="36"/>
        </w:rPr>
      </w:pPr>
      <w:r w:rsidRPr="004B33C2">
        <w:rPr>
          <w:rFonts w:ascii="Times New Roman" w:eastAsia="Times New Roman" w:hAnsi="Times New Roman" w:cs="Times New Roman"/>
          <w:i/>
          <w:sz w:val="36"/>
          <w:szCs w:val="36"/>
        </w:rPr>
        <w:t>"Given opportunities, excellence shines forth in every individual."</w:t>
      </w:r>
    </w:p>
    <w:p w14:paraId="198FF09D" w14:textId="77777777" w:rsidR="002C3961" w:rsidRPr="004B33C2" w:rsidRDefault="00DF7FB3" w:rsidP="000F316F">
      <w:pPr>
        <w:spacing w:after="0" w:line="480" w:lineRule="auto"/>
        <w:ind w:left="720"/>
        <w:jc w:val="both"/>
        <w:rPr>
          <w:rFonts w:ascii="Times New Roman" w:eastAsia="Times New Roman" w:hAnsi="Times New Roman" w:cs="Times New Roman"/>
          <w:i/>
          <w:sz w:val="36"/>
          <w:szCs w:val="36"/>
        </w:rPr>
      </w:pPr>
      <w:r w:rsidRPr="004B33C2">
        <w:rPr>
          <w:rFonts w:ascii="Times New Roman" w:eastAsia="Times New Roman" w:hAnsi="Times New Roman" w:cs="Times New Roman"/>
          <w:i/>
          <w:sz w:val="36"/>
          <w:szCs w:val="36"/>
        </w:rPr>
        <w:t>My government is now embarking on this pioneering journey towards Swarna Andhra @2047.</w:t>
      </w:r>
    </w:p>
    <w:p w14:paraId="198FF09E" w14:textId="111E586C"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For any society to truly prosper, welfare and development must go hand in hand. They are two sides of the same coin—without one, the other falters. Andhra Pradesh is committed to striking this balance, ensuring that economic progress and social welfare are intertwined. This approach is not just about building roads or industries; it</w:t>
      </w:r>
      <w:r w:rsidR="00BB4CD5">
        <w:rPr>
          <w:rFonts w:ascii="Times New Roman" w:eastAsia="Times New Roman" w:hAnsi="Times New Roman" w:cs="Times New Roman"/>
          <w:sz w:val="36"/>
          <w:szCs w:val="36"/>
        </w:rPr>
        <w:t xml:space="preserve"> i</w:t>
      </w:r>
      <w:r w:rsidRPr="004B33C2">
        <w:rPr>
          <w:rFonts w:ascii="Times New Roman" w:eastAsia="Times New Roman" w:hAnsi="Times New Roman" w:cs="Times New Roman"/>
          <w:sz w:val="36"/>
          <w:szCs w:val="36"/>
        </w:rPr>
        <w:t>s about building lives. It</w:t>
      </w:r>
      <w:r w:rsidR="00BB4CD5">
        <w:rPr>
          <w:rFonts w:ascii="Times New Roman" w:eastAsia="Times New Roman" w:hAnsi="Times New Roman" w:cs="Times New Roman"/>
          <w:sz w:val="36"/>
          <w:szCs w:val="36"/>
        </w:rPr>
        <w:t xml:space="preserve"> i</w:t>
      </w:r>
      <w:r w:rsidRPr="004B33C2">
        <w:rPr>
          <w:rFonts w:ascii="Times New Roman" w:eastAsia="Times New Roman" w:hAnsi="Times New Roman" w:cs="Times New Roman"/>
          <w:sz w:val="36"/>
          <w:szCs w:val="36"/>
        </w:rPr>
        <w:t>s about creating a society where everyone, from farmers to students, women to marginalized communities, can thrive. This dual focus is the need of the hour—a balanced approach that reduces inequalities, provides opportunities, and bolsters growth. Together, welfare and development create a virtuous cycle, where progress is inclusive, sustainable, and transformative.</w:t>
      </w:r>
    </w:p>
    <w:p w14:paraId="198FF09F" w14:textId="3FB844A8"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The Hon</w:t>
      </w:r>
      <w:r w:rsidR="006B2DA3">
        <w:rPr>
          <w:rFonts w:ascii="Times New Roman" w:eastAsia="Times New Roman" w:hAnsi="Times New Roman" w:cs="Times New Roman"/>
          <w:sz w:val="36"/>
          <w:szCs w:val="36"/>
        </w:rPr>
        <w:t>’</w:t>
      </w:r>
      <w:r w:rsidRPr="004B33C2">
        <w:rPr>
          <w:rFonts w:ascii="Times New Roman" w:eastAsia="Times New Roman" w:hAnsi="Times New Roman" w:cs="Times New Roman"/>
          <w:sz w:val="36"/>
          <w:szCs w:val="36"/>
        </w:rPr>
        <w:t xml:space="preserve">ble Chief Minister was the pioneer in empowering women through Self Help Groups (SHGs) in India. As early as 1995, SHGs were made a pivotal part of the state's economic activity by encouraging entrepreneurship, becoming a role model and proof of concept for the entire country. SHGs are transforming the lives of millions of women and their families. The growth of SHG bank-linkage in the state of Andhra Pradesh is phenomenal. AP stood at first position in the country with 30% of National share &amp; with 99.66% recovery under SHG Bank Linkage </w:t>
      </w:r>
      <w:proofErr w:type="spellStart"/>
      <w:r w:rsidRPr="004B33C2">
        <w:rPr>
          <w:rFonts w:ascii="Times New Roman" w:eastAsia="Times New Roman" w:hAnsi="Times New Roman" w:cs="Times New Roman"/>
          <w:sz w:val="36"/>
          <w:szCs w:val="36"/>
        </w:rPr>
        <w:t>programme</w:t>
      </w:r>
      <w:proofErr w:type="spellEnd"/>
      <w:r w:rsidRPr="004B33C2">
        <w:rPr>
          <w:rFonts w:ascii="Times New Roman" w:eastAsia="Times New Roman" w:hAnsi="Times New Roman" w:cs="Times New Roman"/>
          <w:sz w:val="36"/>
          <w:szCs w:val="36"/>
        </w:rPr>
        <w:t xml:space="preserve"> with yearly bank linkage disbursement of around Rs. 35,000 Crores in rural areas. </w:t>
      </w:r>
    </w:p>
    <w:p w14:paraId="198FF0A0" w14:textId="71760CED"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At the same time, the Hon</w:t>
      </w:r>
      <w:r w:rsidR="006B2DA3">
        <w:rPr>
          <w:rFonts w:ascii="Times New Roman" w:eastAsia="Times New Roman" w:hAnsi="Times New Roman" w:cs="Times New Roman"/>
          <w:sz w:val="36"/>
          <w:szCs w:val="36"/>
        </w:rPr>
        <w:t>’</w:t>
      </w:r>
      <w:r w:rsidRPr="004B33C2">
        <w:rPr>
          <w:rFonts w:ascii="Times New Roman" w:eastAsia="Times New Roman" w:hAnsi="Times New Roman" w:cs="Times New Roman"/>
          <w:sz w:val="36"/>
          <w:szCs w:val="36"/>
        </w:rPr>
        <w:t>ble CM also led the IT revolution, laying the foundation for Hyderabad to emerge as a global technology hub. Due to the state’s early focus on IT, the Telugu diaspora has witnessed this transformation firsthand, with the per capita income of Non-Resident Telugus (NRTs) being among the highest in the USA. Now, Andhra Pradesh is leading another revolution—from IT to AI—harnessing the power of Artificial Intelligence to shape the future of governance, industry, and economic growth.</w:t>
      </w:r>
    </w:p>
    <w:p w14:paraId="198FF0A1" w14:textId="02A1C1F2"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My government has envisioned Padi </w:t>
      </w:r>
      <w:proofErr w:type="spellStart"/>
      <w:r w:rsidRPr="004B33C2">
        <w:rPr>
          <w:rFonts w:ascii="Times New Roman" w:eastAsia="Times New Roman" w:hAnsi="Times New Roman" w:cs="Times New Roman"/>
          <w:sz w:val="36"/>
          <w:szCs w:val="36"/>
        </w:rPr>
        <w:t>Sutralu</w:t>
      </w:r>
      <w:proofErr w:type="spellEnd"/>
      <w:r w:rsidRPr="004B33C2">
        <w:rPr>
          <w:rFonts w:ascii="Times New Roman" w:eastAsia="Times New Roman" w:hAnsi="Times New Roman" w:cs="Times New Roman"/>
          <w:sz w:val="36"/>
          <w:szCs w:val="36"/>
        </w:rPr>
        <w:t xml:space="preserve"> - ten guiding principles that define our vision for a prosperous future of Swarna Andhra @2047.  </w:t>
      </w:r>
    </w:p>
    <w:p w14:paraId="198FF0A2"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Zero Poverty</w:t>
      </w:r>
    </w:p>
    <w:p w14:paraId="198FF0A3"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Human Resources Development &amp; Population Management </w:t>
      </w:r>
    </w:p>
    <w:p w14:paraId="198FF0A4"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Skilling &amp; Employment Generation</w:t>
      </w:r>
    </w:p>
    <w:p w14:paraId="198FF0A5"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Water Security</w:t>
      </w:r>
    </w:p>
    <w:p w14:paraId="198FF0A6"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Farmer-AgriTech </w:t>
      </w:r>
    </w:p>
    <w:p w14:paraId="198FF0A7"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Global Best Logistics</w:t>
      </w:r>
    </w:p>
    <w:p w14:paraId="198FF0A8"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Cost Optimization-Energy &amp; Fuel</w:t>
      </w:r>
    </w:p>
    <w:p w14:paraId="198FF0A9"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Product Perfection </w:t>
      </w:r>
    </w:p>
    <w:p w14:paraId="198FF0AA" w14:textId="77777777" w:rsidR="002C3961" w:rsidRPr="004B33C2" w:rsidRDefault="00DF7FB3" w:rsidP="000F316F">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Swachh Andhra</w:t>
      </w:r>
    </w:p>
    <w:p w14:paraId="198FF0AC" w14:textId="18BA85F3" w:rsidR="002C3961" w:rsidRPr="006B2DA3" w:rsidRDefault="00DF7FB3" w:rsidP="006B2DA3">
      <w:pPr>
        <w:numPr>
          <w:ilvl w:val="2"/>
          <w:numId w:val="1"/>
        </w:numPr>
        <w:spacing w:after="0" w:line="480" w:lineRule="auto"/>
        <w:ind w:left="180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Deep Tech Integration</w:t>
      </w:r>
    </w:p>
    <w:p w14:paraId="198FF0AD" w14:textId="77777777" w:rsidR="002C3961" w:rsidRPr="004B33C2" w:rsidRDefault="00DF7FB3" w:rsidP="000F316F">
      <w:p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b/>
          <w:sz w:val="36"/>
          <w:szCs w:val="36"/>
        </w:rPr>
        <w:t>Swarna Andhra @2047</w:t>
      </w:r>
    </w:p>
    <w:p w14:paraId="198FF0AE"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guided by the vision of Viksit Bharat, is implementing a comprehensive roadmap to achieve Swarna Andhra @2047 with a ‘people first’ approach. By focusing on a 15%+ growth rate, the state is leveraging its unique inner strengths to become a Rs. 308 lakh crore economy with a per capita income of Rs. 58 lakhs to become ‘Wealthy, Healthy and Happy,’ sustainable and most livable society, by the year 2047, marking 100 years of Independent India.</w:t>
      </w:r>
    </w:p>
    <w:p w14:paraId="198FF0AF" w14:textId="77777777" w:rsidR="002C3961" w:rsidRPr="004B33C2" w:rsidRDefault="00DF7FB3" w:rsidP="000F316F">
      <w:p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b/>
          <w:sz w:val="36"/>
          <w:szCs w:val="36"/>
        </w:rPr>
        <w:t xml:space="preserve">Zero Poverty </w:t>
      </w:r>
    </w:p>
    <w:p w14:paraId="198FF0B0" w14:textId="4568CAC3"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Achieving zero poverty in the next few years through empowering individuals and families is a prerequisite in the journey of Swarna Andhra @2047. We have launched the NTR Bharosa, which is the single largest welfare program in India to provide pensions at the doorstep on the 1</w:t>
      </w:r>
      <w:r w:rsidRPr="004B33C2">
        <w:rPr>
          <w:rFonts w:ascii="Times New Roman" w:eastAsia="Times New Roman" w:hAnsi="Times New Roman" w:cs="Times New Roman"/>
          <w:sz w:val="36"/>
          <w:szCs w:val="36"/>
          <w:vertAlign w:val="superscript"/>
        </w:rPr>
        <w:t>st</w:t>
      </w:r>
      <w:r w:rsidRPr="004B33C2">
        <w:rPr>
          <w:rFonts w:ascii="Times New Roman" w:eastAsia="Times New Roman" w:hAnsi="Times New Roman" w:cs="Times New Roman"/>
          <w:sz w:val="36"/>
          <w:szCs w:val="36"/>
        </w:rPr>
        <w:t xml:space="preserve"> of every month. No other state has such a massive DBT welfare scheme. Under the scheme, the monthly pension for senior citizens has been increased from ₹3,000 to ₹4,000, for differently-abled ₹3,000 to ₹6,000 per month. Overall, around 64 lakh people, including 8 lakh differently-abled people are benefitting from the scheme incurring an expenditure of Rs. 33,312 crores per annum</w:t>
      </w:r>
      <w:r w:rsidR="00345FED" w:rsidRPr="004B33C2">
        <w:rPr>
          <w:rFonts w:ascii="Times New Roman" w:eastAsia="Times New Roman" w:hAnsi="Times New Roman" w:cs="Times New Roman"/>
          <w:sz w:val="36"/>
          <w:szCs w:val="36"/>
        </w:rPr>
        <w:t>, with 29,281 crores disbursed till now</w:t>
      </w:r>
      <w:r w:rsidRPr="004B33C2">
        <w:rPr>
          <w:rFonts w:ascii="Times New Roman" w:eastAsia="Times New Roman" w:hAnsi="Times New Roman" w:cs="Times New Roman"/>
          <w:sz w:val="36"/>
          <w:szCs w:val="36"/>
        </w:rPr>
        <w:t>.</w:t>
      </w:r>
    </w:p>
    <w:p w14:paraId="198FF0B1"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To ensure food security for the underprivileged, we have strengthened the Public Distribution System (PDS), and also revived 204 Anna Canteens offering nutritious meals at a nominal price of ₹5, leaving no one hungry.</w:t>
      </w:r>
    </w:p>
    <w:p w14:paraId="198FF0B2" w14:textId="28E51381"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With a focus on education, social security, and economic empowerment of weaker section communities, we are implementing the Pre-Matric and Post-Matric Scholarships for SC, ST, BC, and Minority students. We have revived economic support schemes for SC, ST, BC and Minorities by allocating Rs. 2,000 crores with a special focus on encouraging entrepreneurship and income generation activities. We are providing free power up to 200 units for SC and ST households. </w:t>
      </w:r>
      <w:r w:rsidR="002712D6" w:rsidRPr="004B33C2">
        <w:rPr>
          <w:rFonts w:ascii="Times New Roman" w:eastAsia="Times New Roman" w:hAnsi="Times New Roman" w:cs="Times New Roman"/>
          <w:sz w:val="36"/>
          <w:szCs w:val="36"/>
        </w:rPr>
        <w:t xml:space="preserve">For the categorisation of SCs, the government has constituted a </w:t>
      </w:r>
      <w:r w:rsidR="009A215F" w:rsidRPr="004B33C2">
        <w:rPr>
          <w:rFonts w:ascii="Times New Roman" w:eastAsia="Times New Roman" w:hAnsi="Times New Roman" w:cs="Times New Roman"/>
          <w:sz w:val="36"/>
          <w:szCs w:val="36"/>
        </w:rPr>
        <w:t>One-Man</w:t>
      </w:r>
      <w:r w:rsidR="00FE419F" w:rsidRPr="004B33C2">
        <w:rPr>
          <w:rFonts w:ascii="Times New Roman" w:eastAsia="Times New Roman" w:hAnsi="Times New Roman" w:cs="Times New Roman"/>
          <w:sz w:val="36"/>
          <w:szCs w:val="36"/>
        </w:rPr>
        <w:t xml:space="preserve"> C</w:t>
      </w:r>
      <w:r w:rsidR="002712D6" w:rsidRPr="004B33C2">
        <w:rPr>
          <w:rFonts w:ascii="Times New Roman" w:eastAsia="Times New Roman" w:hAnsi="Times New Roman" w:cs="Times New Roman"/>
          <w:sz w:val="36"/>
          <w:szCs w:val="36"/>
        </w:rPr>
        <w:t>ommission to determine the modalities of categorisation.</w:t>
      </w:r>
    </w:p>
    <w:p w14:paraId="198FF0B3"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Our government is committed to the overall socio-economic development of 27.39 lakh Scheduled Tribes, including 4.93 lakh Particularly Vulnerable Tribal Groups. This is being achieved by implementing welfare and developmental activities in different sectoral domains like education, health, infrastructure, livelihoods, skill development and self-employment of tribals in ITDA Areas.</w:t>
      </w:r>
    </w:p>
    <w:p w14:paraId="198FF0B4" w14:textId="1562C415" w:rsidR="002C3961" w:rsidRPr="004B33C2" w:rsidRDefault="00FE419F"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Backward Classes (BCs) are the backbone of society, and our government is committed to their economic, social, and political empowerment. To uplift BC communities, we have implemented several key initiatives, including the</w:t>
      </w:r>
      <w:r w:rsidR="00DF7FB3" w:rsidRPr="004B33C2">
        <w:rPr>
          <w:rFonts w:ascii="Times New Roman" w:eastAsia="Times New Roman" w:hAnsi="Times New Roman" w:cs="Times New Roman"/>
          <w:sz w:val="36"/>
          <w:szCs w:val="36"/>
        </w:rPr>
        <w:t xml:space="preserve"> establishment of </w:t>
      </w:r>
      <w:proofErr w:type="spellStart"/>
      <w:r w:rsidR="00DF7FB3" w:rsidRPr="004B33C2">
        <w:rPr>
          <w:rFonts w:ascii="Times New Roman" w:eastAsia="Times New Roman" w:hAnsi="Times New Roman" w:cs="Times New Roman"/>
          <w:sz w:val="36"/>
          <w:szCs w:val="36"/>
        </w:rPr>
        <w:t>Swarnakara</w:t>
      </w:r>
      <w:proofErr w:type="spellEnd"/>
      <w:r w:rsidR="00DF7FB3" w:rsidRPr="004B33C2">
        <w:rPr>
          <w:rFonts w:ascii="Times New Roman" w:eastAsia="Times New Roman" w:hAnsi="Times New Roman" w:cs="Times New Roman"/>
          <w:sz w:val="36"/>
          <w:szCs w:val="36"/>
        </w:rPr>
        <w:t xml:space="preserve"> Corporation, releasing Rs. 896 crores to different corporations for income generating activities</w:t>
      </w:r>
      <w:r w:rsidR="006D4F30" w:rsidRPr="004B33C2">
        <w:rPr>
          <w:rFonts w:ascii="Times New Roman" w:eastAsia="Times New Roman" w:hAnsi="Times New Roman" w:cs="Times New Roman"/>
          <w:sz w:val="36"/>
          <w:szCs w:val="36"/>
        </w:rPr>
        <w:t>. Additionally, we have passed a resolution to provide 33% reservations for BCs in the state assembly, which has been forwarded to the Government of India. We are working towards provision of 34% reservation in local bodies and nominated posts. We have prepared a roadmap for the enactment of a special BC protection act, ensuring long-term welfare and rights for the community</w:t>
      </w:r>
      <w:r w:rsidR="00DF7FB3" w:rsidRPr="004B33C2">
        <w:rPr>
          <w:rFonts w:ascii="Times New Roman" w:eastAsia="Times New Roman" w:hAnsi="Times New Roman" w:cs="Times New Roman"/>
          <w:sz w:val="36"/>
          <w:szCs w:val="36"/>
        </w:rPr>
        <w:t>.</w:t>
      </w:r>
    </w:p>
    <w:p w14:paraId="198FF0B5"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We have increased the honorarium to Temple Archakas to Rs. 15,000 and Nayee Brahmins to Rs. 25,000. An allowance of Rs. 3,000 per month is being paid to unemployed Vedic students. We have recently released pending honorariums of Imams and Mouzans, who are paid Rs. 10,000 and Rs. 5,000 respectively. </w:t>
      </w:r>
    </w:p>
    <w:p w14:paraId="198FF0B6"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For the welfare of women, our government has introduced the Deepam-2 scheme, which provides three free gas cylinders annually, ensuring access to essential cooking fuel and enhancing the quality of life, especially of women in financially weak households. It has already benefited 86.50 lakh households, with a total disbursement of ₹686 crore to date.</w:t>
      </w:r>
    </w:p>
    <w:p w14:paraId="198FF0B7" w14:textId="2076EDD7" w:rsidR="002C3961" w:rsidRPr="004B33C2" w:rsidRDefault="00DF7FB3" w:rsidP="000F316F">
      <w:pPr>
        <w:numPr>
          <w:ilvl w:val="0"/>
          <w:numId w:val="1"/>
        </w:numPr>
        <w:spacing w:before="20" w:after="120" w:line="480" w:lineRule="auto"/>
        <w:ind w:right="20"/>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My </w:t>
      </w:r>
      <w:r w:rsidR="00074088" w:rsidRPr="004B33C2">
        <w:rPr>
          <w:rFonts w:ascii="Times New Roman" w:eastAsia="Times New Roman" w:hAnsi="Times New Roman" w:cs="Times New Roman"/>
          <w:sz w:val="36"/>
          <w:szCs w:val="36"/>
        </w:rPr>
        <w:t>government</w:t>
      </w:r>
      <w:r w:rsidRPr="004B33C2">
        <w:rPr>
          <w:rFonts w:ascii="Times New Roman" w:eastAsia="Times New Roman" w:hAnsi="Times New Roman" w:cs="Times New Roman"/>
          <w:sz w:val="36"/>
          <w:szCs w:val="36"/>
        </w:rPr>
        <w:t xml:space="preserve"> is committed to provide permanent houses to all the eligible households in the State by the end of 2029 in a saturation mode duly providing house sites wherever required in the name of “Housing </w:t>
      </w:r>
      <w:r w:rsidR="006B2DA3" w:rsidRPr="004B33C2">
        <w:rPr>
          <w:rFonts w:ascii="Times New Roman" w:eastAsia="Times New Roman" w:hAnsi="Times New Roman" w:cs="Times New Roman"/>
          <w:sz w:val="36"/>
          <w:szCs w:val="36"/>
        </w:rPr>
        <w:t>for</w:t>
      </w:r>
      <w:r w:rsidRPr="004B33C2">
        <w:rPr>
          <w:rFonts w:ascii="Times New Roman" w:eastAsia="Times New Roman" w:hAnsi="Times New Roman" w:cs="Times New Roman"/>
          <w:sz w:val="36"/>
          <w:szCs w:val="36"/>
        </w:rPr>
        <w:t xml:space="preserve"> All”. During last eight months, 1.14 lakh houses were completed under PMAY-Urban-BLC: 76,585 houses, PMAY-Gramin: 37,746 houses, and PM JANMAN - 305 houses, at an expenditure Rs.642.38 Cr was incurred.</w:t>
      </w:r>
      <w:r w:rsidR="00235D82" w:rsidRPr="004B33C2">
        <w:rPr>
          <w:rFonts w:ascii="Times New Roman" w:eastAsia="Times New Roman" w:hAnsi="Times New Roman" w:cs="Times New Roman"/>
          <w:sz w:val="36"/>
          <w:szCs w:val="36"/>
        </w:rPr>
        <w:t xml:space="preserve"> </w:t>
      </w:r>
      <w:r w:rsidRPr="004B33C2">
        <w:rPr>
          <w:rFonts w:ascii="Times New Roman" w:eastAsia="Times New Roman" w:hAnsi="Times New Roman" w:cs="Times New Roman"/>
          <w:sz w:val="36"/>
          <w:szCs w:val="36"/>
        </w:rPr>
        <w:t xml:space="preserve">The government is committed to ensuring that every household has access to a house site, a pucca house, a toilet, clean water, cooking gas, electricity, and even a solar roof for sustainable energy. We are actively working to complete 6.34 lakh pending houses while providing land 3 cents in rural areas and 2 cents in urban areas to our landless families. </w:t>
      </w:r>
      <w:r w:rsidR="00235D82" w:rsidRPr="004B33C2">
        <w:rPr>
          <w:rFonts w:ascii="Times New Roman" w:eastAsia="Times New Roman" w:hAnsi="Times New Roman" w:cs="Times New Roman"/>
          <w:sz w:val="36"/>
          <w:szCs w:val="36"/>
        </w:rPr>
        <w:t>By the end of first year of our government we will be completing 4 to</w:t>
      </w:r>
      <w:r w:rsidR="002043EF" w:rsidRPr="004B33C2">
        <w:rPr>
          <w:rFonts w:ascii="Times New Roman" w:eastAsia="Times New Roman" w:hAnsi="Times New Roman" w:cs="Times New Roman"/>
          <w:sz w:val="36"/>
          <w:szCs w:val="36"/>
        </w:rPr>
        <w:t xml:space="preserve"> </w:t>
      </w:r>
      <w:r w:rsidR="00235D82" w:rsidRPr="004B33C2">
        <w:rPr>
          <w:rFonts w:ascii="Times New Roman" w:eastAsia="Times New Roman" w:hAnsi="Times New Roman" w:cs="Times New Roman"/>
          <w:sz w:val="36"/>
          <w:szCs w:val="36"/>
        </w:rPr>
        <w:t>5 lakhs of houses for urban and rural poor.</w:t>
      </w:r>
      <w:r w:rsidRPr="004B33C2">
        <w:rPr>
          <w:rFonts w:ascii="Times New Roman" w:eastAsia="Times New Roman" w:hAnsi="Times New Roman" w:cs="Times New Roman"/>
          <w:sz w:val="36"/>
          <w:szCs w:val="36"/>
        </w:rPr>
        <w:tab/>
      </w:r>
    </w:p>
    <w:p w14:paraId="198FF0B8"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Family Benefit Management System (FBMS) – My government plans to launch a Family Benefit Card to streamline the distribution of scheme benefits and other welfare measures, ensuring that every household can efficiently access essential services and support. As the famous saying goes, </w:t>
      </w:r>
      <w:r w:rsidRPr="004B33C2">
        <w:rPr>
          <w:rFonts w:ascii="Times New Roman" w:eastAsia="Times New Roman" w:hAnsi="Times New Roman" w:cs="Times New Roman"/>
          <w:i/>
          <w:sz w:val="36"/>
          <w:szCs w:val="36"/>
        </w:rPr>
        <w:t xml:space="preserve">“Give a man a fish, and you feed him for a day; teach a man to fish, and you feed him for a lifetime,” </w:t>
      </w:r>
      <w:r w:rsidRPr="004B33C2">
        <w:rPr>
          <w:rFonts w:ascii="Times New Roman" w:eastAsia="Times New Roman" w:hAnsi="Times New Roman" w:cs="Times New Roman"/>
          <w:sz w:val="36"/>
          <w:szCs w:val="36"/>
        </w:rPr>
        <w:t xml:space="preserve">our Hon’ble Chief Minister strongly upholds this philosophy. The government envisions a system that ensures all eligible citizens receive their benefits promptly, while also equipping them with necessary skills and opportunities. </w:t>
      </w:r>
    </w:p>
    <w:p w14:paraId="198FF0B9" w14:textId="2DFCE4B4"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In addition to the conventional welfare schemes, my government is working on a unique approach for poverty alleviation, where High-Net-worth Individuals (HNIs) will handhold the needy and deprived. To achieve this objective of community upliftment, we are ushering in a novel P4 approach - Public-Private-People Partnership, conceived by our Hon</w:t>
      </w:r>
      <w:r w:rsidR="006B2DA3">
        <w:rPr>
          <w:rFonts w:ascii="Times New Roman" w:eastAsia="Times New Roman" w:hAnsi="Times New Roman" w:cs="Times New Roman"/>
          <w:sz w:val="36"/>
          <w:szCs w:val="36"/>
        </w:rPr>
        <w:t>’</w:t>
      </w:r>
      <w:r w:rsidRPr="004B33C2">
        <w:rPr>
          <w:rFonts w:ascii="Times New Roman" w:eastAsia="Times New Roman" w:hAnsi="Times New Roman" w:cs="Times New Roman"/>
          <w:sz w:val="36"/>
          <w:szCs w:val="36"/>
        </w:rPr>
        <w:t>ble Chief Minister, recognizes our people as valuable assets and prioritizes enhanced living standards. By engaging the top 10% of our population to support the bottom 20%, it ensures targeted assistance for the most vulnerable sections of society, paving the way for sustainable pathways out of poverty.</w:t>
      </w:r>
    </w:p>
    <w:p w14:paraId="5310B6BF" w14:textId="6E3CC57C" w:rsidR="0011600E"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Thus, the collective vision, ideas, and dedicated initiatives are propelling Andhra Pradesh toward </w:t>
      </w:r>
      <w:r w:rsidRPr="004B33C2">
        <w:rPr>
          <w:rFonts w:ascii="Times New Roman" w:eastAsia="Times New Roman" w:hAnsi="Times New Roman" w:cs="Times New Roman"/>
          <w:b/>
          <w:sz w:val="36"/>
          <w:szCs w:val="36"/>
        </w:rPr>
        <w:t>Zero Poverty</w:t>
      </w:r>
      <w:r w:rsidRPr="004B33C2">
        <w:rPr>
          <w:rFonts w:ascii="Times New Roman" w:eastAsia="Times New Roman" w:hAnsi="Times New Roman" w:cs="Times New Roman"/>
          <w:sz w:val="36"/>
          <w:szCs w:val="36"/>
        </w:rPr>
        <w:t>, by planning at macro level and executing at micro level ensuring a prosperous, self-reliant, and dignified future for every citizen.</w:t>
      </w:r>
    </w:p>
    <w:p w14:paraId="198FF0BC"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Human Resources Development and Population Management</w:t>
      </w:r>
    </w:p>
    <w:p w14:paraId="198FF0BD"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firmly believes that a skilled and healthy workforce is the cornerstone of sustained economic growth and human resource development. In line with this vision, we are strengthening human resource capacity through a strategic focus on education and health sectors.</w:t>
      </w:r>
    </w:p>
    <w:p w14:paraId="198FF0BE" w14:textId="57AA969F"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My government is revolutionizing healthcare in Andhra Pradesh by harnessing digital knowledge and innovative interventions, with special focus on preventive and curative care with creative and cost-effective solutions. We have cleared huge pending liabilities around Rs. 1770 crore and revived critical schemes like NTR Vaidya Seva and Employee Health Scheme. </w:t>
      </w:r>
      <w:r w:rsidR="007A32F4" w:rsidRPr="004B33C2">
        <w:rPr>
          <w:rFonts w:ascii="Times New Roman" w:eastAsia="Times New Roman" w:hAnsi="Times New Roman" w:cs="Times New Roman"/>
          <w:sz w:val="36"/>
          <w:szCs w:val="36"/>
        </w:rPr>
        <w:t xml:space="preserve">Our NDA government is proposing a hybrid health insurance, wherein claims up to ₹2.5 lakh will be reimbursed by the insurance partner, and claims exceeding ₹2.5 lakh up to ₹25 lakhs will be reimbursed by the NTR Vaidya Seva Trust. </w:t>
      </w:r>
      <w:r w:rsidR="002A3750" w:rsidRPr="004B33C2">
        <w:rPr>
          <w:rFonts w:ascii="Times New Roman" w:eastAsia="Times New Roman" w:hAnsi="Times New Roman" w:cs="Times New Roman"/>
          <w:sz w:val="36"/>
          <w:szCs w:val="36"/>
        </w:rPr>
        <w:t>O</w:t>
      </w:r>
      <w:r w:rsidRPr="004B33C2">
        <w:rPr>
          <w:rFonts w:ascii="Times New Roman" w:eastAsia="Times New Roman" w:hAnsi="Times New Roman" w:cs="Times New Roman"/>
          <w:sz w:val="36"/>
          <w:szCs w:val="36"/>
        </w:rPr>
        <w:t xml:space="preserve">ur government is </w:t>
      </w:r>
      <w:r w:rsidR="00894251" w:rsidRPr="004B33C2">
        <w:rPr>
          <w:rFonts w:ascii="Times New Roman" w:eastAsia="Times New Roman" w:hAnsi="Times New Roman" w:cs="Times New Roman"/>
          <w:sz w:val="36"/>
          <w:szCs w:val="36"/>
        </w:rPr>
        <w:t>contemplating to work out</w:t>
      </w:r>
      <w:r w:rsidRPr="004B33C2">
        <w:rPr>
          <w:rFonts w:ascii="Times New Roman" w:eastAsia="Times New Roman" w:hAnsi="Times New Roman" w:cs="Times New Roman"/>
          <w:sz w:val="36"/>
          <w:szCs w:val="36"/>
        </w:rPr>
        <w:t xml:space="preserve"> a</w:t>
      </w:r>
      <w:r w:rsidR="00894251" w:rsidRPr="004B33C2">
        <w:rPr>
          <w:rFonts w:ascii="Times New Roman" w:eastAsia="Times New Roman" w:hAnsi="Times New Roman" w:cs="Times New Roman"/>
          <w:sz w:val="36"/>
          <w:szCs w:val="36"/>
        </w:rPr>
        <w:t xml:space="preserve"> model for establishing</w:t>
      </w:r>
      <w:r w:rsidRPr="004B33C2">
        <w:rPr>
          <w:rFonts w:ascii="Times New Roman" w:eastAsia="Times New Roman" w:hAnsi="Times New Roman" w:cs="Times New Roman"/>
          <w:sz w:val="36"/>
          <w:szCs w:val="36"/>
        </w:rPr>
        <w:t xml:space="preserve"> 100</w:t>
      </w:r>
      <w:r w:rsidR="00894251" w:rsidRPr="004B33C2">
        <w:rPr>
          <w:rFonts w:ascii="Times New Roman" w:eastAsia="Times New Roman" w:hAnsi="Times New Roman" w:cs="Times New Roman"/>
          <w:sz w:val="36"/>
          <w:szCs w:val="36"/>
        </w:rPr>
        <w:t>-</w:t>
      </w:r>
      <w:r w:rsidRPr="004B33C2">
        <w:rPr>
          <w:rFonts w:ascii="Times New Roman" w:eastAsia="Times New Roman" w:hAnsi="Times New Roman" w:cs="Times New Roman"/>
          <w:sz w:val="36"/>
          <w:szCs w:val="36"/>
        </w:rPr>
        <w:t>bed hospital in e</w:t>
      </w:r>
      <w:r w:rsidR="00894251" w:rsidRPr="004B33C2">
        <w:rPr>
          <w:rFonts w:ascii="Times New Roman" w:eastAsia="Times New Roman" w:hAnsi="Times New Roman" w:cs="Times New Roman"/>
          <w:sz w:val="36"/>
          <w:szCs w:val="36"/>
        </w:rPr>
        <w:t>ach</w:t>
      </w:r>
      <w:r w:rsidRPr="004B33C2">
        <w:rPr>
          <w:rFonts w:ascii="Times New Roman" w:eastAsia="Times New Roman" w:hAnsi="Times New Roman" w:cs="Times New Roman"/>
          <w:sz w:val="36"/>
          <w:szCs w:val="36"/>
        </w:rPr>
        <w:t xml:space="preserve"> Assembly Constituency. Health screening has already been done for 92.4 lakh individuals, identifying thousands of new cases of hypertension, diabetes, and potential cancer cases, ensuring early intervention.</w:t>
      </w:r>
    </w:p>
    <w:p w14:paraId="198FF0BF"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We are also addressing the changing dynamics of our population by focusing on the link between agriculture, food habits, and health. People are increasingly opting for healthier food choices, like protein-rich eggs and organic produce, and Andhra Pradesh is at the forefront of this shift. By integrating technology, preventive care, and holistic health approaches, we are building a healthier, more resilient society, ready to meet the challenges of the future.</w:t>
      </w:r>
    </w:p>
    <w:p w14:paraId="198FF0C0" w14:textId="0755F9CC"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is implementing comprehensive educational reforms from elementary level to higher education to strengthen the foundation of our society. We have organized the country's first mega Parent-Teacher Meeting, fostering community engagement. We have redesigned</w:t>
      </w:r>
      <w:r w:rsidR="00BC75E4" w:rsidRPr="00BC75E4">
        <w:rPr>
          <w:rFonts w:ascii="Times New Roman" w:eastAsia="Times New Roman" w:hAnsi="Times New Roman" w:cs="Tunga"/>
          <w:sz w:val="36"/>
          <w:szCs w:val="36"/>
          <w:cs/>
          <w:lang w:bidi="kn-IN"/>
        </w:rPr>
        <w:t xml:space="preserve"> </w:t>
      </w:r>
      <w:r w:rsidRPr="004B33C2">
        <w:rPr>
          <w:rFonts w:ascii="Times New Roman" w:eastAsia="Times New Roman" w:hAnsi="Times New Roman" w:cs="Times New Roman"/>
          <w:sz w:val="36"/>
          <w:szCs w:val="36"/>
        </w:rPr>
        <w:t xml:space="preserve">'Dokka </w:t>
      </w:r>
      <w:proofErr w:type="spellStart"/>
      <w:r w:rsidRPr="004B33C2">
        <w:rPr>
          <w:rFonts w:ascii="Times New Roman" w:eastAsia="Times New Roman" w:hAnsi="Times New Roman" w:cs="Times New Roman"/>
          <w:sz w:val="36"/>
          <w:szCs w:val="36"/>
        </w:rPr>
        <w:t>Seethamma</w:t>
      </w:r>
      <w:proofErr w:type="spellEnd"/>
      <w:r w:rsidRPr="004B33C2">
        <w:rPr>
          <w:rFonts w:ascii="Times New Roman" w:eastAsia="Times New Roman" w:hAnsi="Times New Roman" w:cs="Times New Roman"/>
          <w:sz w:val="36"/>
          <w:szCs w:val="36"/>
        </w:rPr>
        <w:t xml:space="preserve"> </w:t>
      </w:r>
      <w:proofErr w:type="spellStart"/>
      <w:r w:rsidRPr="004B33C2">
        <w:rPr>
          <w:rFonts w:ascii="Times New Roman" w:eastAsia="Times New Roman" w:hAnsi="Times New Roman" w:cs="Times New Roman"/>
          <w:sz w:val="36"/>
          <w:szCs w:val="36"/>
        </w:rPr>
        <w:t>Madhyahna</w:t>
      </w:r>
      <w:proofErr w:type="spellEnd"/>
      <w:r w:rsidRPr="004B33C2">
        <w:rPr>
          <w:rFonts w:ascii="Times New Roman" w:eastAsia="Times New Roman" w:hAnsi="Times New Roman" w:cs="Times New Roman"/>
          <w:sz w:val="36"/>
          <w:szCs w:val="36"/>
        </w:rPr>
        <w:t xml:space="preserve"> Badi </w:t>
      </w:r>
      <w:proofErr w:type="spellStart"/>
      <w:r w:rsidRPr="004B33C2">
        <w:rPr>
          <w:rFonts w:ascii="Times New Roman" w:eastAsia="Times New Roman" w:hAnsi="Times New Roman" w:cs="Times New Roman"/>
          <w:sz w:val="36"/>
          <w:szCs w:val="36"/>
        </w:rPr>
        <w:t>Bhojanam</w:t>
      </w:r>
      <w:proofErr w:type="spellEnd"/>
      <w:r w:rsidRPr="004B33C2">
        <w:rPr>
          <w:rFonts w:ascii="Times New Roman" w:eastAsia="Times New Roman" w:hAnsi="Times New Roman" w:cs="Times New Roman"/>
          <w:sz w:val="36"/>
          <w:szCs w:val="36"/>
        </w:rPr>
        <w:t xml:space="preserve">' midday meal program to provide nutritious food to students. The Sarvepalli Radhakrishnan Vidyarthi Mitra program will provide essential educational materials to 35.94 lakh students. We are modernizing infrastructure through initiatives like 'Mana Badi – Mana </w:t>
      </w:r>
      <w:proofErr w:type="spellStart"/>
      <w:r w:rsidRPr="004B33C2">
        <w:rPr>
          <w:rFonts w:ascii="Times New Roman" w:eastAsia="Times New Roman" w:hAnsi="Times New Roman" w:cs="Times New Roman"/>
          <w:sz w:val="36"/>
          <w:szCs w:val="36"/>
        </w:rPr>
        <w:t>Bhavishyathu</w:t>
      </w:r>
      <w:proofErr w:type="spellEnd"/>
      <w:r w:rsidRPr="004B33C2">
        <w:rPr>
          <w:rFonts w:ascii="Times New Roman" w:eastAsia="Times New Roman" w:hAnsi="Times New Roman" w:cs="Times New Roman"/>
          <w:sz w:val="36"/>
          <w:szCs w:val="36"/>
        </w:rPr>
        <w:t>'.</w:t>
      </w:r>
    </w:p>
    <w:p w14:paraId="198FF0C1"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We have introduced global-standard reforms in higher education, ensuring our curriculum aligns with the rapidly changing technological landscape both nationally and globally. In line with these reforms, we have recently appointed Vice Chancellors to 9 universities purely on merit following established procedures to streamline higher education, bringing in fresh perspectives and leadership to drive excellence.  </w:t>
      </w:r>
    </w:p>
    <w:p w14:paraId="198FF0C2" w14:textId="018290E8"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 is undergoing significant demographic transitions which include a steep decline in the Total Fertility Rate (TFR), a rapidly aging population, and the erosion of traditional joint family systems, each with far-reaching implications. The government is committed to handling the cascading effects of a shrinking workforce, aging population, and changing family dynamics by launching a policy on 'demographic management'. We have already scrapped the two-child norm for contesting local body polls. Additionally, in line with our assurances, we are going to implement 'Talli ki </w:t>
      </w:r>
      <w:proofErr w:type="spellStart"/>
      <w:r w:rsidRPr="004B33C2">
        <w:rPr>
          <w:rFonts w:ascii="Times New Roman" w:eastAsia="Times New Roman" w:hAnsi="Times New Roman" w:cs="Times New Roman"/>
          <w:sz w:val="36"/>
          <w:szCs w:val="36"/>
        </w:rPr>
        <w:t>Vandanam</w:t>
      </w:r>
      <w:proofErr w:type="spellEnd"/>
      <w:r w:rsidRPr="004B33C2">
        <w:rPr>
          <w:rFonts w:ascii="Times New Roman" w:eastAsia="Times New Roman" w:hAnsi="Times New Roman" w:cs="Times New Roman"/>
          <w:sz w:val="36"/>
          <w:szCs w:val="36"/>
        </w:rPr>
        <w:t xml:space="preserve">', providing financial support to mothers, so that the education of children </w:t>
      </w:r>
      <w:proofErr w:type="gramStart"/>
      <w:r w:rsidRPr="004B33C2">
        <w:rPr>
          <w:rFonts w:ascii="Times New Roman" w:eastAsia="Times New Roman" w:hAnsi="Times New Roman" w:cs="Times New Roman"/>
          <w:sz w:val="36"/>
          <w:szCs w:val="36"/>
        </w:rPr>
        <w:t>doesn’t</w:t>
      </w:r>
      <w:proofErr w:type="gramEnd"/>
      <w:r w:rsidRPr="004B33C2">
        <w:rPr>
          <w:rFonts w:ascii="Times New Roman" w:eastAsia="Times New Roman" w:hAnsi="Times New Roman" w:cs="Times New Roman"/>
          <w:sz w:val="36"/>
          <w:szCs w:val="36"/>
        </w:rPr>
        <w:t xml:space="preserve"> become a burden to the family.</w:t>
      </w:r>
    </w:p>
    <w:p w14:paraId="198FF0C3" w14:textId="24D6FCCF"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Guided by a forward-looking vision and targeted initiatives, Andhra Pradesh is advancing</w:t>
      </w:r>
      <w:r w:rsidRPr="004B33C2">
        <w:rPr>
          <w:rFonts w:ascii="Times New Roman" w:eastAsia="Times New Roman" w:hAnsi="Times New Roman" w:cs="Times New Roman"/>
          <w:b/>
          <w:sz w:val="36"/>
          <w:szCs w:val="36"/>
        </w:rPr>
        <w:t xml:space="preserve"> Human Resource Development and effective Population Management</w:t>
      </w:r>
      <w:r w:rsidRPr="004B33C2">
        <w:rPr>
          <w:rFonts w:ascii="Times New Roman" w:eastAsia="Times New Roman" w:hAnsi="Times New Roman" w:cs="Times New Roman"/>
          <w:sz w:val="36"/>
          <w:szCs w:val="36"/>
        </w:rPr>
        <w:t>,</w:t>
      </w:r>
      <w:r w:rsidR="009007D7" w:rsidRPr="004B33C2">
        <w:rPr>
          <w:rFonts w:ascii="Times New Roman" w:eastAsia="Times New Roman" w:hAnsi="Times New Roman" w:cs="Times New Roman"/>
          <w:sz w:val="36"/>
          <w:szCs w:val="36"/>
        </w:rPr>
        <w:t xml:space="preserve"> </w:t>
      </w:r>
      <w:r w:rsidRPr="004B33C2">
        <w:rPr>
          <w:rFonts w:ascii="Times New Roman" w:eastAsia="Times New Roman" w:hAnsi="Times New Roman" w:cs="Times New Roman"/>
          <w:sz w:val="36"/>
          <w:szCs w:val="36"/>
        </w:rPr>
        <w:t xml:space="preserve">laying the foundation for sustained economic growth.  </w:t>
      </w:r>
    </w:p>
    <w:p w14:paraId="198FF0C4" w14:textId="77777777" w:rsidR="002C3961" w:rsidRPr="004B33C2" w:rsidRDefault="002C3961" w:rsidP="000F316F">
      <w:pPr>
        <w:spacing w:after="0" w:line="480" w:lineRule="auto"/>
        <w:jc w:val="both"/>
        <w:rPr>
          <w:rFonts w:ascii="Times New Roman" w:eastAsia="Times New Roman" w:hAnsi="Times New Roman" w:cs="Times New Roman"/>
          <w:sz w:val="36"/>
          <w:szCs w:val="36"/>
        </w:rPr>
      </w:pPr>
    </w:p>
    <w:p w14:paraId="198FF0C5" w14:textId="77777777" w:rsidR="002C3961" w:rsidRPr="004B33C2" w:rsidRDefault="00DF7FB3" w:rsidP="000F316F">
      <w:p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b/>
          <w:sz w:val="36"/>
          <w:szCs w:val="36"/>
        </w:rPr>
        <w:t>Employment and Skilling</w:t>
      </w:r>
      <w:r w:rsidRPr="004B33C2">
        <w:rPr>
          <w:rFonts w:ascii="Times New Roman" w:eastAsia="Times New Roman" w:hAnsi="Times New Roman" w:cs="Times New Roman"/>
          <w:sz w:val="36"/>
          <w:szCs w:val="36"/>
        </w:rPr>
        <w:t xml:space="preserve"> </w:t>
      </w:r>
    </w:p>
    <w:p w14:paraId="198FF0C6"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Education and skill enhancement are at the heart of Andhra Pradesh’s development strategy. The state is conducting a first-of-its-kind skill census to map the skills of its population with local requirements, focusing on both offline and online upgradation of skills. </w:t>
      </w:r>
    </w:p>
    <w:p w14:paraId="198FF0C7"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Our government’s holistic approach to development is to provide a strong foundation for employment generation, focusing on </w:t>
      </w:r>
      <w:r w:rsidRPr="004B33C2">
        <w:rPr>
          <w:rFonts w:ascii="Times New Roman" w:eastAsia="Times New Roman" w:hAnsi="Times New Roman" w:cs="Times New Roman"/>
          <w:b/>
          <w:sz w:val="36"/>
          <w:szCs w:val="36"/>
        </w:rPr>
        <w:t xml:space="preserve">‘one family, one entrepreneur.’ </w:t>
      </w:r>
      <w:r w:rsidRPr="004B33C2">
        <w:rPr>
          <w:rFonts w:ascii="Times New Roman" w:eastAsia="Times New Roman" w:hAnsi="Times New Roman" w:cs="Times New Roman"/>
          <w:sz w:val="36"/>
          <w:szCs w:val="36"/>
        </w:rPr>
        <w:t xml:space="preserve">The people of Andhra Pradesh have always embraced self-satisfying work, valuing professions that bring both dignity and economic stability. Their entrepreneurial spirit drives them to proactively seize opportunities, turning skills into sustainable livelihoods. </w:t>
      </w:r>
    </w:p>
    <w:p w14:paraId="198FF0C8" w14:textId="26A77AB1"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To enhance skills, we are following a skill cascading model under which 200 skill hubs have been established in government ITIs, polytechnics, and degree colleges, to train unemployed youth and college dropouts to meet the local industry demand. 167 industry partners have </w:t>
      </w:r>
      <w:proofErr w:type="gramStart"/>
      <w:r w:rsidRPr="004B33C2">
        <w:rPr>
          <w:rFonts w:ascii="Times New Roman" w:eastAsia="Times New Roman" w:hAnsi="Times New Roman" w:cs="Times New Roman"/>
          <w:sz w:val="36"/>
          <w:szCs w:val="36"/>
        </w:rPr>
        <w:t>entered into</w:t>
      </w:r>
      <w:proofErr w:type="gramEnd"/>
      <w:r w:rsidRPr="004B33C2">
        <w:rPr>
          <w:rFonts w:ascii="Times New Roman" w:eastAsia="Times New Roman" w:hAnsi="Times New Roman" w:cs="Times New Roman"/>
          <w:sz w:val="36"/>
          <w:szCs w:val="36"/>
        </w:rPr>
        <w:t xml:space="preserve"> MoUs with government ITIs to facilitate industrial exposure to candidates. We once talked about Ease of Doing Business, but now the Hon’ble Chief Minister is focusing on Speed of Doing Business. Under this initiative, over 800 land allotments were successfully executed across 4,700 acres, attracting Rs. 78,000 crores in investments and creating a potential for 48,789 jobs.</w:t>
      </w:r>
    </w:p>
    <w:p w14:paraId="198FF0C9" w14:textId="44E74E5F"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Tourism, a critical employment multiplier, is playing a key role in empowering communities and driving sustainable growth. The Andhra Pradesh Tourism Policy 2024-29 envisions transforming the state into a global tourist destination by harnessing its rich cultural heritage, natural beauty, medical and eco-tourism potential. </w:t>
      </w:r>
      <w:r w:rsidR="002A3750" w:rsidRPr="004B33C2">
        <w:rPr>
          <w:rFonts w:ascii="Times New Roman" w:eastAsia="Times New Roman" w:hAnsi="Times New Roman" w:cs="Times New Roman"/>
          <w:sz w:val="36"/>
          <w:szCs w:val="36"/>
        </w:rPr>
        <w:t xml:space="preserve">The state is focusing on </w:t>
      </w:r>
      <w:r w:rsidRPr="004B33C2">
        <w:rPr>
          <w:rFonts w:ascii="Times New Roman" w:eastAsia="Times New Roman" w:hAnsi="Times New Roman" w:cs="Times New Roman"/>
          <w:sz w:val="36"/>
          <w:szCs w:val="36"/>
        </w:rPr>
        <w:t>sustainable tourism</w:t>
      </w:r>
      <w:r w:rsidR="002A3750" w:rsidRPr="004B33C2">
        <w:rPr>
          <w:rFonts w:ascii="Times New Roman" w:eastAsia="Times New Roman" w:hAnsi="Times New Roman" w:cs="Times New Roman"/>
          <w:sz w:val="36"/>
          <w:szCs w:val="36"/>
        </w:rPr>
        <w:t xml:space="preserve"> by integrating green practices to minimize environmental impact</w:t>
      </w:r>
      <w:r w:rsidRPr="004B33C2">
        <w:rPr>
          <w:rFonts w:ascii="Times New Roman" w:eastAsia="Times New Roman" w:hAnsi="Times New Roman" w:cs="Times New Roman"/>
          <w:sz w:val="36"/>
          <w:szCs w:val="36"/>
        </w:rPr>
        <w:t>.</w:t>
      </w:r>
    </w:p>
    <w:p w14:paraId="198FF0CA"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Pradesh’s comprehensive strategy is to generate employment across all categories including blue- and white-collar jobs, while focusing on high potential-growth sectors such as MSMEs, textiles, and tourism. The Andhra Pradesh Textiles, Apparel and Garment Policy 2024 aims to attract ₹10,000 crore in investments and create 2 lakh jobs over five years through five textile parks under a public-private partnership model. </w:t>
      </w:r>
    </w:p>
    <w:p w14:paraId="198FF0CB" w14:textId="296DCB74"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In our efforts to support marginalized traditional occupations, we have taken numerous initiatives. For instance, we have reserved 10% of shops and provided a concessional 50% annual Retail Excise Tax (RET) for Geetha </w:t>
      </w:r>
      <w:proofErr w:type="spellStart"/>
      <w:r w:rsidRPr="004B33C2">
        <w:rPr>
          <w:rFonts w:ascii="Times New Roman" w:eastAsia="Times New Roman" w:hAnsi="Times New Roman" w:cs="Times New Roman"/>
          <w:sz w:val="36"/>
          <w:szCs w:val="36"/>
        </w:rPr>
        <w:t>Kulalu</w:t>
      </w:r>
      <w:proofErr w:type="spellEnd"/>
      <w:r w:rsidRPr="004B33C2">
        <w:rPr>
          <w:rFonts w:ascii="Times New Roman" w:eastAsia="Times New Roman" w:hAnsi="Times New Roman" w:cs="Times New Roman"/>
          <w:sz w:val="36"/>
          <w:szCs w:val="36"/>
        </w:rPr>
        <w:t xml:space="preserve">. The government is ensuring that every skilled worker and entrepreneur gets the support needed to thrive in their chosen field. </w:t>
      </w:r>
    </w:p>
    <w:p w14:paraId="198FF0CC"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The Andhra Pradesh IT &amp; GCC Policy (2024–2029) envisions positioning the state as a leader in India’s IT sector by fostering economic growth, innovation, and inclusive development. The policy emphasizes the development of digital infrastructure, work-from-home, co-working spaces, and data-driven governance.</w:t>
      </w:r>
    </w:p>
    <w:p w14:paraId="198FF0CD" w14:textId="4F0BC60D"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Through such strategic initiatives and unwavering commitment, Andhra Pradesh is being transformed into a hub of Employment and Advanced Skilling. </w:t>
      </w:r>
      <w:r w:rsidR="00C07D03" w:rsidRPr="004B33C2">
        <w:rPr>
          <w:rFonts w:ascii="Times New Roman" w:eastAsia="Times New Roman" w:hAnsi="Times New Roman" w:cs="Times New Roman"/>
          <w:sz w:val="36"/>
          <w:szCs w:val="36"/>
        </w:rPr>
        <w:t>As mentioned in the election manifesto</w:t>
      </w:r>
      <w:r w:rsidR="00E0249A" w:rsidRPr="004B33C2">
        <w:rPr>
          <w:rFonts w:ascii="Times New Roman" w:eastAsia="Times New Roman" w:hAnsi="Times New Roman" w:cs="Times New Roman"/>
          <w:sz w:val="36"/>
          <w:szCs w:val="36"/>
        </w:rPr>
        <w:t>,</w:t>
      </w:r>
      <w:r w:rsidR="00C07D03" w:rsidRPr="004B33C2">
        <w:rPr>
          <w:rFonts w:ascii="Times New Roman" w:eastAsia="Times New Roman" w:hAnsi="Times New Roman" w:cs="Times New Roman"/>
          <w:sz w:val="36"/>
          <w:szCs w:val="36"/>
        </w:rPr>
        <w:t xml:space="preserve"> we are committed to provide employment </w:t>
      </w:r>
      <w:r w:rsidRPr="004B33C2">
        <w:rPr>
          <w:rFonts w:ascii="Times New Roman" w:eastAsia="Times New Roman" w:hAnsi="Times New Roman" w:cs="Times New Roman"/>
          <w:b/>
          <w:sz w:val="36"/>
          <w:szCs w:val="36"/>
        </w:rPr>
        <w:t>or give employment allowance</w:t>
      </w:r>
      <w:r w:rsidRPr="004B33C2">
        <w:rPr>
          <w:rFonts w:ascii="Times New Roman" w:eastAsia="Times New Roman" w:hAnsi="Times New Roman" w:cs="Times New Roman"/>
          <w:sz w:val="36"/>
          <w:szCs w:val="36"/>
        </w:rPr>
        <w:t xml:space="preserve"> to the youth of Andhra Pradesh.</w:t>
      </w:r>
    </w:p>
    <w:p w14:paraId="198FF0CE" w14:textId="77777777" w:rsidR="002C3961" w:rsidRPr="004B33C2" w:rsidRDefault="002C3961" w:rsidP="000F316F">
      <w:pPr>
        <w:spacing w:after="0" w:line="480" w:lineRule="auto"/>
        <w:jc w:val="both"/>
        <w:rPr>
          <w:rFonts w:ascii="Times New Roman" w:eastAsia="Times New Roman" w:hAnsi="Times New Roman" w:cs="Times New Roman"/>
          <w:sz w:val="36"/>
          <w:szCs w:val="36"/>
        </w:rPr>
      </w:pPr>
    </w:p>
    <w:p w14:paraId="198FF0CF"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Water Security</w:t>
      </w:r>
    </w:p>
    <w:p w14:paraId="786B651A" w14:textId="2CCB0D3E" w:rsidR="00E341D8"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 is committed to a water-secure future, ensuring potable water for every household and optimized water use across sectors through conservation measures and river interlinking for equitable distribution and agricultural resilience. To address various issues related to water and find solutions to minimize impact of drought and facilitate availability of water to all users on priority basis – </w:t>
      </w:r>
      <w:r w:rsidR="00E341D8" w:rsidRPr="004B33C2">
        <w:rPr>
          <w:rFonts w:ascii="Times New Roman" w:eastAsia="Times New Roman" w:hAnsi="Times New Roman" w:cs="Times New Roman"/>
          <w:sz w:val="36"/>
          <w:szCs w:val="36"/>
        </w:rPr>
        <w:t>a new Water Policy is being designed to provide water for domestic, industrial, agricultural and other users.</w:t>
      </w:r>
    </w:p>
    <w:p w14:paraId="198FF0D1" w14:textId="6BB88A64" w:rsidR="002C3961" w:rsidRPr="004B33C2" w:rsidRDefault="002C7EBA"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irrigation sector was completely ignored and all projects in Rayalaseema and </w:t>
      </w:r>
      <w:proofErr w:type="spellStart"/>
      <w:r w:rsidRPr="004B33C2">
        <w:rPr>
          <w:rFonts w:ascii="Times New Roman" w:eastAsia="Times New Roman" w:hAnsi="Times New Roman" w:cs="Times New Roman"/>
          <w:sz w:val="36"/>
          <w:szCs w:val="36"/>
        </w:rPr>
        <w:t>Uttarandhra</w:t>
      </w:r>
      <w:proofErr w:type="spellEnd"/>
      <w:r w:rsidRPr="004B33C2">
        <w:rPr>
          <w:rFonts w:ascii="Times New Roman" w:eastAsia="Times New Roman" w:hAnsi="Times New Roman" w:cs="Times New Roman"/>
          <w:sz w:val="36"/>
          <w:szCs w:val="36"/>
        </w:rPr>
        <w:t xml:space="preserve"> regions remained where they were with total neglect of irrigation projects and infrastructure. Our government refocused and we are linking </w:t>
      </w:r>
      <w:proofErr w:type="spellStart"/>
      <w:r w:rsidRPr="004B33C2">
        <w:rPr>
          <w:rFonts w:ascii="Times New Roman" w:eastAsia="Times New Roman" w:hAnsi="Times New Roman" w:cs="Times New Roman"/>
          <w:sz w:val="36"/>
          <w:szCs w:val="36"/>
        </w:rPr>
        <w:t>Uttarandhra</w:t>
      </w:r>
      <w:proofErr w:type="spellEnd"/>
      <w:r w:rsidRPr="004B33C2">
        <w:rPr>
          <w:rFonts w:ascii="Times New Roman" w:eastAsia="Times New Roman" w:hAnsi="Times New Roman" w:cs="Times New Roman"/>
          <w:sz w:val="36"/>
          <w:szCs w:val="36"/>
        </w:rPr>
        <w:t xml:space="preserve"> Sujala Sravanthi to Polavaram. </w:t>
      </w:r>
      <w:r w:rsidR="00DF7FB3" w:rsidRPr="004B33C2">
        <w:rPr>
          <w:rFonts w:ascii="Times New Roman" w:eastAsia="Times New Roman" w:hAnsi="Times New Roman" w:cs="Times New Roman"/>
          <w:sz w:val="36"/>
          <w:szCs w:val="36"/>
        </w:rPr>
        <w:t xml:space="preserve">The Polavaram Irrigation Project, our lifeline, has achieved 73% progress and will not only boost agriculture but also provide drinking water to 540 villages, benefiting 28.50 lakh people, and generate 960 MW of hydropower to meet growing energy demands. The abrupt change of executing agency at a critical stage of construction, disregarding the advice of the Polavaram Project Authority, Ministry of Jal Shakti, Government of India, led to the collapse of the diaphragm wall, causing delay in the project. The Polavaram project, once derailed and delayed, is now back on track, aiming to achieve its original height and completion by 2027. </w:t>
      </w:r>
    </w:p>
    <w:p w14:paraId="198FF0D2" w14:textId="3E4F9B14"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Towards achieving the goal of a drought free state, our government has planned the Polavaram to </w:t>
      </w:r>
      <w:proofErr w:type="spellStart"/>
      <w:r w:rsidRPr="004B33C2">
        <w:rPr>
          <w:rFonts w:ascii="Times New Roman" w:eastAsia="Times New Roman" w:hAnsi="Times New Roman" w:cs="Times New Roman"/>
          <w:sz w:val="36"/>
          <w:szCs w:val="36"/>
        </w:rPr>
        <w:t>Banakacherla</w:t>
      </w:r>
      <w:proofErr w:type="spellEnd"/>
      <w:r w:rsidRPr="004B33C2">
        <w:rPr>
          <w:rFonts w:ascii="Times New Roman" w:eastAsia="Times New Roman" w:hAnsi="Times New Roman" w:cs="Times New Roman"/>
          <w:sz w:val="36"/>
          <w:szCs w:val="36"/>
        </w:rPr>
        <w:t xml:space="preserve"> River linking project, which will transfer water from Godavari River to </w:t>
      </w:r>
      <w:proofErr w:type="spellStart"/>
      <w:r w:rsidRPr="004B33C2">
        <w:rPr>
          <w:rFonts w:ascii="Times New Roman" w:eastAsia="Times New Roman" w:hAnsi="Times New Roman" w:cs="Times New Roman"/>
          <w:sz w:val="36"/>
          <w:szCs w:val="36"/>
        </w:rPr>
        <w:t>Banakacherla</w:t>
      </w:r>
      <w:proofErr w:type="spellEnd"/>
      <w:r w:rsidRPr="004B33C2">
        <w:rPr>
          <w:rFonts w:ascii="Times New Roman" w:eastAsia="Times New Roman" w:hAnsi="Times New Roman" w:cs="Times New Roman"/>
          <w:sz w:val="36"/>
          <w:szCs w:val="36"/>
        </w:rPr>
        <w:t xml:space="preserve"> head regulator through a link canal. This transformative project is not just about irrigation; it</w:t>
      </w:r>
      <w:r w:rsidR="00BB4CD5">
        <w:rPr>
          <w:rFonts w:ascii="Times New Roman" w:eastAsia="Times New Roman" w:hAnsi="Times New Roman" w:cs="Times New Roman"/>
          <w:sz w:val="36"/>
          <w:szCs w:val="36"/>
        </w:rPr>
        <w:t xml:space="preserve"> i</w:t>
      </w:r>
      <w:r w:rsidRPr="004B33C2">
        <w:rPr>
          <w:rFonts w:ascii="Times New Roman" w:eastAsia="Times New Roman" w:hAnsi="Times New Roman" w:cs="Times New Roman"/>
          <w:sz w:val="36"/>
          <w:szCs w:val="36"/>
        </w:rPr>
        <w:t xml:space="preserve">s about changing lives, turning drought into development, scarcity into abundance, and despair into hope. Water, once a distant dream, will now be a reality, transforming Rayalaseema into a water-secure region. </w:t>
      </w:r>
    </w:p>
    <w:p w14:paraId="198FF0D3"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implementation of AMRUT &amp; Jal Jeevan Mission (JJM) was stalled by the previous regime, while we missed this opportunity, other states have implemented them in a big way. In the case of JJM, Andhra Pradesh was among the lowest, utilizing just Rs. 2,255 crores due to non-release of the state’s share of funds for the project. This is now revived by my government. With the support of the union government, we are fully determined to utilize funds and to cover all 95.44 lakh rural households, to ensure that every household is getting tap water. </w:t>
      </w:r>
    </w:p>
    <w:p w14:paraId="198FF0D4" w14:textId="228DB33F"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Other key projects, such as the </w:t>
      </w:r>
      <w:proofErr w:type="spellStart"/>
      <w:r w:rsidRPr="004B33C2">
        <w:rPr>
          <w:rFonts w:ascii="Times New Roman" w:eastAsia="Times New Roman" w:hAnsi="Times New Roman" w:cs="Times New Roman"/>
          <w:sz w:val="36"/>
          <w:szCs w:val="36"/>
        </w:rPr>
        <w:t>Handri</w:t>
      </w:r>
      <w:proofErr w:type="spellEnd"/>
      <w:r w:rsidRPr="004B33C2">
        <w:rPr>
          <w:rFonts w:ascii="Times New Roman" w:eastAsia="Times New Roman" w:hAnsi="Times New Roman" w:cs="Times New Roman"/>
          <w:sz w:val="36"/>
          <w:szCs w:val="36"/>
        </w:rPr>
        <w:t xml:space="preserve"> Neeva Sujala Sravanthi (HNSS), vital for Rayalaseema, have reached 94% of Phase I and 82% of Phase II, which will provide irrigation to around 6.025 lakh acres and drinking water to about 33 lakh people in 437 villages. In addition, Veligonda Project is 75% complete, which aims to confer irrigation and drinking water benefits in the drought prone, fluoride affected upland areas of Prakasam, Nellore, and Kadapa districts.</w:t>
      </w:r>
    </w:p>
    <w:p w14:paraId="198FF0D5"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Through the Jal Harathi program, we are offering prayers to rivers and reservoirs, symbolizing prosperity and hope for farmers, by ensuring water to every acre of land, treating it as an offering to Mother Earth. The goal is clear: no land should remain barren, and no farmer should face water shortages. </w:t>
      </w:r>
    </w:p>
    <w:p w14:paraId="198FF0D6" w14:textId="3D3047D3"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Through these initiatives, Andhra Pradesh is laying the foundation for a </w:t>
      </w:r>
      <w:r w:rsidRPr="004B33C2">
        <w:rPr>
          <w:rFonts w:ascii="Times New Roman" w:eastAsia="Times New Roman" w:hAnsi="Times New Roman" w:cs="Times New Roman"/>
          <w:b/>
          <w:sz w:val="36"/>
          <w:szCs w:val="36"/>
        </w:rPr>
        <w:t>water-secure</w:t>
      </w:r>
      <w:r w:rsidRPr="004B33C2">
        <w:rPr>
          <w:rFonts w:ascii="Times New Roman" w:eastAsia="Times New Roman" w:hAnsi="Times New Roman" w:cs="Times New Roman"/>
          <w:sz w:val="36"/>
          <w:szCs w:val="36"/>
        </w:rPr>
        <w:t>, agriculturally prosperous, and environmentally sustainable future.</w:t>
      </w:r>
    </w:p>
    <w:p w14:paraId="3DDCD9C3" w14:textId="77777777" w:rsidR="00B24EE8" w:rsidRPr="004B33C2" w:rsidRDefault="00B24EE8" w:rsidP="00B24EE8">
      <w:pPr>
        <w:spacing w:after="0" w:line="480" w:lineRule="auto"/>
        <w:ind w:left="720"/>
        <w:jc w:val="both"/>
        <w:rPr>
          <w:rFonts w:ascii="Times New Roman" w:eastAsia="Times New Roman" w:hAnsi="Times New Roman" w:cs="Times New Roman"/>
          <w:sz w:val="36"/>
          <w:szCs w:val="36"/>
        </w:rPr>
      </w:pPr>
    </w:p>
    <w:p w14:paraId="198FF0D7"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Farmer-AgriTech</w:t>
      </w:r>
    </w:p>
    <w:p w14:paraId="198FF0D8"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Agriculture has always been the backbone of Andhra Pradesh, and the state is now transforming this sector to make it more profitable and sustainable through Farmer – Agri Tech interventions. The focus is shifting from just food production to food processing, adding value to agricultural products and creating new opportunities for farmers. Policies are being implemented to support farm mechanization, micro-irrigation, supply chain efficiency, and cold storage facilities, ensuring that farmers get the best returns for their produce.</w:t>
      </w:r>
    </w:p>
    <w:p w14:paraId="198FF0D9"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 has always been home to innovative and progressive farmers, eager to adopt new technologies and practices. However, due to the misgovernance of the past regime, the policies have pushed many farmers to the brink of despair. Today, we are proud to say that no farmer is in distress, and the Gross Value Addition (GVA) has increased by 22.86% in 2024-25, thanks to timely water supply and transformative projects.  </w:t>
      </w:r>
    </w:p>
    <w:p w14:paraId="198FF0DA"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Our government has set an ambitious goal to improve the groundwater levels to bring more than 20 meters to </w:t>
      </w:r>
      <w:proofErr w:type="gramStart"/>
      <w:r w:rsidRPr="004B33C2">
        <w:rPr>
          <w:rFonts w:ascii="Times New Roman" w:eastAsia="Times New Roman" w:hAnsi="Times New Roman" w:cs="Times New Roman"/>
          <w:sz w:val="36"/>
          <w:szCs w:val="36"/>
        </w:rPr>
        <w:t>8-20 meter</w:t>
      </w:r>
      <w:proofErr w:type="gramEnd"/>
      <w:r w:rsidRPr="004B33C2">
        <w:rPr>
          <w:rFonts w:ascii="Times New Roman" w:eastAsia="Times New Roman" w:hAnsi="Times New Roman" w:cs="Times New Roman"/>
          <w:sz w:val="36"/>
          <w:szCs w:val="36"/>
        </w:rPr>
        <w:t xml:space="preserve"> level; and 8-20 meters to 3-8 meters level by planning and adopting appropriate groundwater recharge initiatives with a focus on the pre-monsoon and post-monsoon water depth levels. </w:t>
      </w:r>
    </w:p>
    <w:p w14:paraId="198FF0DB"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Pradesh’s dominance in aquaculture is unparalleled, contributing 29.1 percent of India’s total fish production and over 75 percent of the country’s cultured shrimp output. With 2.26 lakh hectares under aquaculture, the sector is driving rural prosperity and creating employment opportunities. The state is also strengthening the fisheries sector with the development of an Integrated Aqua Park in Nizampatnam with an investment of ₹88.08 crore, reinforcing aquaculture infrastructure. </w:t>
      </w:r>
    </w:p>
    <w:p w14:paraId="198FF0DC"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To support farmers with timely technical information, the Paadi-Pantalu channel has been established, while Tenant Farmers are being empowered through Crop Cultivator Rights Cards, ensuring better access to credit and support systems. Several applications like D-Krishi app, INSIGHT app, iFMS portal, and Pest &amp; Disease Surveillance System are integrating technology into daily farming activities.</w:t>
      </w:r>
    </w:p>
    <w:p w14:paraId="198FF0DD"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We are encouraging farmers to adopt natural farming practices, with an aim to increase natural farming adoption from 10.68 lakh farmers to 50 lakh farmers in the next five years - increasing the extent from 4.95 lakh ha to 20 lakh ha, making Andhra Pradesh a leader in natural farming. </w:t>
      </w:r>
    </w:p>
    <w:p w14:paraId="198FF0DE"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We are leading in exports, with our fruits, flowers, and aquaculture products reaching global markets. In horticulture, deep technology has benefited 1.5 lakh farmers, and the state has expanded commercial horticulture, bringing 46,000 hectares under cultivation. Through cultivation of fruits like dragon fruit, bananas, and oranges we are gaining international acclaim. We owe a rich biosphere to the future generation. Our government is focusing on increasing green cover in the state up to 50%, with a growth of 1% every year till 2047 to reach the 50% target, primarily concentrating on horticulture. </w:t>
      </w:r>
    </w:p>
    <w:p w14:paraId="198FF0DF"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Over the past five years, paddy procurement in Andhra Pradesh faced significant challenges, with delays and losses affecting farmers. Today, we have transformed this system—procurement is seamless, and we are striving to transfer within 48 hours, ensuring farmers no longer face financial stress. For the Kharif Marketing Season 2024-25, a total of ₹7,555 crore was disbursed to 5.24 lakh farmers. </w:t>
      </w:r>
    </w:p>
    <w:p w14:paraId="198FF0E0"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Just as human health is vital, soil health is equally important. We are using IoT and drone technology to monitor and enhance soil micronutrients, ensuring sustainable farming practices. Additionally, dairy farming, the lifeline of rural households, is being revitalized with modern techniques and support systems.  My government is working with banks to create a 100-crore corpus fund to provide immediate relief and rehabilitation for deep distressed farmers.</w:t>
      </w:r>
    </w:p>
    <w:p w14:paraId="198FF0E1" w14:textId="5154CC59" w:rsidR="002C3961" w:rsidRPr="004B33C2" w:rsidRDefault="00DF7FB3" w:rsidP="000F316F">
      <w:pPr>
        <w:numPr>
          <w:ilvl w:val="0"/>
          <w:numId w:val="1"/>
        </w:numPr>
        <w:spacing w:after="0" w:line="480" w:lineRule="auto"/>
        <w:jc w:val="both"/>
        <w:rPr>
          <w:rFonts w:ascii="Times New Roman" w:eastAsia="Times New Roman" w:hAnsi="Times New Roman" w:cs="Times New Roman"/>
          <w:color w:val="1F1F1F"/>
          <w:sz w:val="36"/>
          <w:szCs w:val="36"/>
        </w:rPr>
      </w:pPr>
      <w:r w:rsidRPr="004B33C2">
        <w:rPr>
          <w:rFonts w:ascii="Times New Roman" w:eastAsia="Times New Roman" w:hAnsi="Times New Roman" w:cs="Times New Roman"/>
          <w:sz w:val="36"/>
          <w:szCs w:val="36"/>
        </w:rPr>
        <w:t>By focusing on t</w:t>
      </w:r>
      <w:r w:rsidRPr="004B33C2">
        <w:rPr>
          <w:rFonts w:ascii="Times New Roman" w:eastAsia="Times New Roman" w:hAnsi="Times New Roman" w:cs="Times New Roman"/>
          <w:color w:val="1F1F1F"/>
          <w:sz w:val="36"/>
          <w:szCs w:val="36"/>
        </w:rPr>
        <w:t>hese integrated, technology-driven initiatives, Andhra Pradesh is building a</w:t>
      </w:r>
      <w:r w:rsidRPr="004B33C2">
        <w:rPr>
          <w:rFonts w:ascii="Times New Roman" w:eastAsia="Times New Roman" w:hAnsi="Times New Roman" w:cs="Times New Roman"/>
          <w:b/>
          <w:color w:val="1F1F1F"/>
          <w:sz w:val="36"/>
          <w:szCs w:val="36"/>
        </w:rPr>
        <w:t xml:space="preserve"> resilient agricultural sector</w:t>
      </w:r>
      <w:r w:rsidRPr="004B33C2">
        <w:rPr>
          <w:rFonts w:ascii="Times New Roman" w:eastAsia="Times New Roman" w:hAnsi="Times New Roman" w:cs="Times New Roman"/>
          <w:color w:val="1F1F1F"/>
          <w:sz w:val="36"/>
          <w:szCs w:val="36"/>
        </w:rPr>
        <w:t xml:space="preserve"> that is economically rewarding and sustainable.</w:t>
      </w:r>
    </w:p>
    <w:p w14:paraId="198FF0E2" w14:textId="77777777" w:rsidR="002C3961" w:rsidRPr="004B33C2" w:rsidRDefault="002C3961" w:rsidP="000F316F">
      <w:pPr>
        <w:spacing w:after="0" w:line="480" w:lineRule="auto"/>
        <w:ind w:left="720"/>
        <w:jc w:val="both"/>
        <w:rPr>
          <w:rFonts w:ascii="Times New Roman" w:eastAsia="Times New Roman" w:hAnsi="Times New Roman" w:cs="Times New Roman"/>
          <w:color w:val="1F1F1F"/>
          <w:sz w:val="36"/>
          <w:szCs w:val="36"/>
        </w:rPr>
      </w:pPr>
    </w:p>
    <w:p w14:paraId="198FF0E3" w14:textId="77777777" w:rsidR="002C3961" w:rsidRPr="004B33C2" w:rsidRDefault="00DF7FB3" w:rsidP="000F316F">
      <w:p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b/>
          <w:sz w:val="36"/>
          <w:szCs w:val="36"/>
        </w:rPr>
        <w:t>Global Best Logistics</w:t>
      </w:r>
    </w:p>
    <w:p w14:paraId="198FF0E4"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is developing mega ports, international airports, and multimodal transport hubs that will establish new trade corridors connecting our state to global markets. The state aims to have a world class digital and physical infrastructure by implementing an open trade policy, improve telecom spectrum efficiency for next-gen communication (4G, 5G, and 6G), and ensure widespread digital connectivity. This integrated network of infrastructure will make Andhra Pradesh the preferred gateway for international trade.</w:t>
      </w:r>
    </w:p>
    <w:p w14:paraId="198FF0E5"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We are committed to transform Andhra Pradesh into having global best logistics by leveraging its 1,053 km coastline, strategic connectivity, and world-class infrastructure. We are transforming all the existing 10 ports into world class ports including Visakhapatnam, </w:t>
      </w:r>
      <w:proofErr w:type="spellStart"/>
      <w:r w:rsidRPr="004B33C2">
        <w:rPr>
          <w:rFonts w:ascii="Times New Roman" w:eastAsia="Times New Roman" w:hAnsi="Times New Roman" w:cs="Times New Roman"/>
          <w:sz w:val="36"/>
          <w:szCs w:val="36"/>
        </w:rPr>
        <w:t>Krishnapatnam</w:t>
      </w:r>
      <w:proofErr w:type="spellEnd"/>
      <w:r w:rsidRPr="004B33C2">
        <w:rPr>
          <w:rFonts w:ascii="Times New Roman" w:eastAsia="Times New Roman" w:hAnsi="Times New Roman" w:cs="Times New Roman"/>
          <w:sz w:val="36"/>
          <w:szCs w:val="36"/>
        </w:rPr>
        <w:t xml:space="preserve">, </w:t>
      </w:r>
      <w:proofErr w:type="spellStart"/>
      <w:r w:rsidRPr="004B33C2">
        <w:rPr>
          <w:rFonts w:ascii="Times New Roman" w:eastAsia="Times New Roman" w:hAnsi="Times New Roman" w:cs="Times New Roman"/>
          <w:sz w:val="36"/>
          <w:szCs w:val="36"/>
        </w:rPr>
        <w:t>Ramayapatnam</w:t>
      </w:r>
      <w:proofErr w:type="spellEnd"/>
      <w:r w:rsidRPr="004B33C2">
        <w:rPr>
          <w:rFonts w:ascii="Times New Roman" w:eastAsia="Times New Roman" w:hAnsi="Times New Roman" w:cs="Times New Roman"/>
          <w:sz w:val="36"/>
          <w:szCs w:val="36"/>
        </w:rPr>
        <w:t xml:space="preserve">, </w:t>
      </w:r>
      <w:proofErr w:type="spellStart"/>
      <w:r w:rsidRPr="004B33C2">
        <w:rPr>
          <w:rFonts w:ascii="Times New Roman" w:eastAsia="Times New Roman" w:hAnsi="Times New Roman" w:cs="Times New Roman"/>
          <w:sz w:val="36"/>
          <w:szCs w:val="36"/>
        </w:rPr>
        <w:t>Gangavaram</w:t>
      </w:r>
      <w:proofErr w:type="spellEnd"/>
      <w:r w:rsidRPr="004B33C2">
        <w:rPr>
          <w:rFonts w:ascii="Times New Roman" w:eastAsia="Times New Roman" w:hAnsi="Times New Roman" w:cs="Times New Roman"/>
          <w:sz w:val="36"/>
          <w:szCs w:val="36"/>
        </w:rPr>
        <w:t xml:space="preserve">, </w:t>
      </w:r>
      <w:proofErr w:type="gramStart"/>
      <w:r w:rsidRPr="004B33C2">
        <w:rPr>
          <w:rFonts w:ascii="Times New Roman" w:eastAsia="Times New Roman" w:hAnsi="Times New Roman" w:cs="Times New Roman"/>
          <w:sz w:val="36"/>
          <w:szCs w:val="36"/>
        </w:rPr>
        <w:t>Kakinada,  Machilipatnam</w:t>
      </w:r>
      <w:proofErr w:type="gramEnd"/>
      <w:r w:rsidRPr="004B33C2">
        <w:rPr>
          <w:rFonts w:ascii="Times New Roman" w:eastAsia="Times New Roman" w:hAnsi="Times New Roman" w:cs="Times New Roman"/>
          <w:sz w:val="36"/>
          <w:szCs w:val="36"/>
        </w:rPr>
        <w:t xml:space="preserve">, and Mulapeta ports. </w:t>
      </w:r>
    </w:p>
    <w:p w14:paraId="198FF0E6"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Urban infrastructure is being modernized through junction improvements, end-to-end road paving, and real-time monitoring via the AP Consistent Monitoring of Municipal Services mobile app. The upcoming Mass Rapid Transit Systems (MRTS) in Vizag and Vijayawada will transform urban mobility and significantly improve connectivity. By 2029, Vizag is poised to have a 46.23 km metro rail network, while Vijayawada will feature a 38.40 km network. With a combined investment of ₹22,507 crores, these projects will modernize transportation infrastructure, reduce travel time, and drive economic growth in the region.</w:t>
      </w:r>
    </w:p>
    <w:p w14:paraId="198FF0E7"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Our state is focusing on development of both rural and urban logistics infrastructure through integrated efforts across departments. Under the National Rurban Mission (NRuM), 2,933 infrastructure projects have been completed across 13 clusters, significantly strengthening rural-urban linkages. My government is strengthening village infrastructure through various initiatives watersheds, street lighting, and sanitation facilities. With active participation of the people, Comprehensive Gram Panchayat Development Plans have been prepared and 30,000 works comprising CC roads, BT roads, cattle sheds, </w:t>
      </w:r>
      <w:proofErr w:type="spellStart"/>
      <w:r w:rsidRPr="004B33C2">
        <w:rPr>
          <w:rFonts w:ascii="Times New Roman" w:eastAsia="Times New Roman" w:hAnsi="Times New Roman" w:cs="Times New Roman"/>
          <w:sz w:val="36"/>
          <w:szCs w:val="36"/>
        </w:rPr>
        <w:t>etc</w:t>
      </w:r>
      <w:proofErr w:type="spellEnd"/>
      <w:r w:rsidRPr="004B33C2">
        <w:rPr>
          <w:rFonts w:ascii="Times New Roman" w:eastAsia="Times New Roman" w:hAnsi="Times New Roman" w:cs="Times New Roman"/>
          <w:sz w:val="36"/>
          <w:szCs w:val="36"/>
        </w:rPr>
        <w:t xml:space="preserve"> were sanctioned. 4,300 km of CC roads were sanctioned, of which 3,000 km are completed and 1,300 km are in the final stage of completion.  </w:t>
      </w:r>
    </w:p>
    <w:p w14:paraId="198FF0E8"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Mission Pothole-Free Andhra launched to restore road conditions has made remarkable progress. Out of the 20,059 km taken up for repair, work in 17,605 km is completed in just three months. With a special focus on State highways, double-lane connectivity from District headquarters to Mandal headquarters and between adjoining Mandal headquarters is being undertaken. </w:t>
      </w:r>
    </w:p>
    <w:p w14:paraId="198FF0E9" w14:textId="7C7DA1AB"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Andhra Pradesh is emerging as a global benchmark in logistics and agri-export excellence, driven by seamless connectivity and world-class infrastructure. With advanced supply chains ensuring quality and reduced transit times, the state is setting standards in horticulture and aquaculture. This integration of logistics and product</w:t>
      </w:r>
      <w:r w:rsidR="00B24EE8" w:rsidRPr="004B33C2">
        <w:rPr>
          <w:rFonts w:ascii="Times New Roman" w:eastAsia="Times New Roman" w:hAnsi="Times New Roman" w:cs="Times New Roman"/>
          <w:sz w:val="36"/>
          <w:szCs w:val="36"/>
        </w:rPr>
        <w:t xml:space="preserve">s </w:t>
      </w:r>
      <w:r w:rsidRPr="004B33C2">
        <w:rPr>
          <w:rFonts w:ascii="Times New Roman" w:eastAsia="Times New Roman" w:hAnsi="Times New Roman" w:cs="Times New Roman"/>
          <w:sz w:val="36"/>
          <w:szCs w:val="36"/>
        </w:rPr>
        <w:t>position</w:t>
      </w:r>
      <w:r w:rsidR="00B24EE8" w:rsidRPr="004B33C2">
        <w:rPr>
          <w:rFonts w:ascii="Times New Roman" w:eastAsia="Times New Roman" w:hAnsi="Times New Roman" w:cs="Times New Roman"/>
          <w:sz w:val="36"/>
          <w:szCs w:val="36"/>
        </w:rPr>
        <w:t>s</w:t>
      </w:r>
      <w:r w:rsidRPr="004B33C2">
        <w:rPr>
          <w:rFonts w:ascii="Times New Roman" w:eastAsia="Times New Roman" w:hAnsi="Times New Roman" w:cs="Times New Roman"/>
          <w:sz w:val="36"/>
          <w:szCs w:val="36"/>
        </w:rPr>
        <w:t xml:space="preserve"> the state as a global hub for high-quality exports and sustainable growth.</w:t>
      </w:r>
    </w:p>
    <w:p w14:paraId="198FF0EA" w14:textId="66AD4AAB"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Fueled by innovative strategies and collaborative efforts, Andhra Pradesh is advancing toward </w:t>
      </w:r>
      <w:r w:rsidRPr="004B33C2">
        <w:rPr>
          <w:rFonts w:ascii="Times New Roman" w:eastAsia="Times New Roman" w:hAnsi="Times New Roman" w:cs="Times New Roman"/>
          <w:b/>
          <w:sz w:val="36"/>
          <w:szCs w:val="36"/>
        </w:rPr>
        <w:t xml:space="preserve">world-class logistics infrastructure with ports, airports, railways, roads and fishing harbours, </w:t>
      </w:r>
      <w:r w:rsidRPr="004B33C2">
        <w:rPr>
          <w:rFonts w:ascii="Times New Roman" w:eastAsia="Times New Roman" w:hAnsi="Times New Roman" w:cs="Times New Roman"/>
          <w:sz w:val="36"/>
          <w:szCs w:val="36"/>
        </w:rPr>
        <w:t>to transform the state into a leading hub for global trade and commerce.</w:t>
      </w:r>
    </w:p>
    <w:p w14:paraId="198FF0EC"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Cost Optimization-Energy &amp; Fuel</w:t>
      </w:r>
    </w:p>
    <w:p w14:paraId="198FF0ED"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Energy is a critical pillar of Andhra Pradesh’s development strategy, and the state is leading the way with world-class clean energy initiatives. The Energy Department’s unwavering commitment to cost optimization in energy and fuel is reshaping Andhra Pradesh’s power sustainability landscape.</w:t>
      </w:r>
    </w:p>
    <w:p w14:paraId="198FF0EE"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The Andhra Pradesh Integrated Clean Energy Policy, 2024 aims to add 160 GW of renewable energy capacity, attract Rs. 10 Lakh Crore in investments and create 7.5 lakh both direct and indirect jobs, aligning with the state's goal of achieving self-reliance in energy production and utilization. The Sustainable Electric Mobility Policy (4.0) is set to play a key role in the transition to electric mobility, with plans for 100% electrification of APSRTC fleet.</w:t>
      </w:r>
    </w:p>
    <w:p w14:paraId="198FF0EF"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My government is giving the highest priority in improving energy efficiency by restructuring the overall power sector and through these reforms we are ensuring that there is no power hike in 2025-26. As part of its vision, the state is advancing the PM-Surya Ghar: Muft Bijli Yojana, which will install rooftop solar free of cost for around 20 lakh SC &amp; ST households in the State, democratizing access to clean energy. The state is also installing rooftop solar for government buildings. In addition to these, the state is also solarizing agricultural feeders to provide 9 hours day-time free power supply to farmers in the State </w:t>
      </w:r>
    </w:p>
    <w:p w14:paraId="198FF0F0"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State aims to achieve 100% </w:t>
      </w:r>
      <w:proofErr w:type="spellStart"/>
      <w:r w:rsidRPr="004B33C2">
        <w:rPr>
          <w:rFonts w:ascii="Times New Roman" w:eastAsia="Times New Roman" w:hAnsi="Times New Roman" w:cs="Times New Roman"/>
          <w:sz w:val="36"/>
          <w:szCs w:val="36"/>
        </w:rPr>
        <w:t>solarisation</w:t>
      </w:r>
      <w:proofErr w:type="spellEnd"/>
      <w:r w:rsidRPr="004B33C2">
        <w:rPr>
          <w:rFonts w:ascii="Times New Roman" w:eastAsia="Times New Roman" w:hAnsi="Times New Roman" w:cs="Times New Roman"/>
          <w:sz w:val="36"/>
          <w:szCs w:val="36"/>
        </w:rPr>
        <w:t xml:space="preserve"> of domestic and agricultural consumers, and government buildings in the Kuppam constituency, setting a new standard for sustainable development. The Kuppam constituency shall serve as a model constituency for 100% solarization, reinforcing Andhra Pradesh's commitment to a sustainable and energy-efficient future.</w:t>
      </w:r>
    </w:p>
    <w:p w14:paraId="198FF0F1"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state is also building an end-to-end ecosystem for green hydrogen, ensuring that it remains at the forefront of the global energy transition. The Hydrogen Valley initiative is poised to set a global benchmark, producing 1,200 TPD of green hydrogen and its derivatives of Green Ammonia, Green Methanol, Sustainable Aviation Fuel (SAF), Green Urea and others. </w:t>
      </w:r>
    </w:p>
    <w:p w14:paraId="198FF0F2"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Powered by innovative approaches and efficient solutions, Andhra Pradesh is making remarkable progress in Cost Optimization for energy and fuel. To develop an integrated energy ecosystem, we are expanding our capabilities across solar energy, wind energy, pumped hydro storage, and battery storage to lower energy costs for all stakeholders. Our goal is to reduce the per unit cost through enhanced efficiency and innovation, without burdening the common man. Our government is trying to bring down the average procurement costs from existing to still minimum level in the days to come.</w:t>
      </w:r>
    </w:p>
    <w:p w14:paraId="198FF0F3" w14:textId="77777777" w:rsidR="002C3961" w:rsidRPr="004B33C2" w:rsidRDefault="002C3961" w:rsidP="000F316F">
      <w:pPr>
        <w:spacing w:after="0" w:line="480" w:lineRule="auto"/>
        <w:ind w:left="720"/>
        <w:jc w:val="both"/>
        <w:rPr>
          <w:rFonts w:ascii="Times New Roman" w:eastAsia="Times New Roman" w:hAnsi="Times New Roman" w:cs="Times New Roman"/>
          <w:sz w:val="36"/>
          <w:szCs w:val="36"/>
        </w:rPr>
      </w:pPr>
    </w:p>
    <w:p w14:paraId="198FF0F4"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Product Perfection</w:t>
      </w:r>
    </w:p>
    <w:p w14:paraId="198FF0F5"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 is building a Product Perfection ecosystem that drives innovation, quality, and global competitiveness. This ecosystem fosters large-scale employment opportunities while accelerating wealth creation. Product Perfection is the unwavering commitment of this NDA government for ensuring that “Made in Andhra Pradesh” becomes a global hallmark of excellence. By integrating cutting-edge technologies, adopting best practices, and implementing robust quality control systems, we are elevating our products to meet the most stringent international standards. </w:t>
      </w:r>
    </w:p>
    <w:p w14:paraId="198FF0F6" w14:textId="40EAC435"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is actively working to establish a unique global identity for Andhra Pradesh, leveraging Geographical Indication (GI) tags to highlight the distinctiveness of our products. From the finest textiles to the richest agricultural produce, every item bearing the “Made in Andhra Pradesh” label will evoke pride and recognition worldwide. Our vision is to create a brand so powerful that the mere sight of a product will remind the world of Andhra Pradesh—its heritage, its innovation, and its relentless pursuit of perfection. Together, we are building a legacy of quality, trust, and global leadership.</w:t>
      </w:r>
      <w:r w:rsidR="00B324AC" w:rsidRPr="004B33C2">
        <w:rPr>
          <w:rFonts w:ascii="Times New Roman" w:eastAsia="Times New Roman" w:hAnsi="Times New Roman" w:cs="Times New Roman"/>
          <w:sz w:val="36"/>
          <w:szCs w:val="36"/>
        </w:rPr>
        <w:t xml:space="preserve"> Our government is planning to assure minimum support price for farmers for all notified crops through market intervention. Additionally, with the assistance from Government of India, we are working to ensure minimum support price through market intervention scheme for T</w:t>
      </w:r>
      <w:r w:rsidR="004B33C2">
        <w:rPr>
          <w:rFonts w:ascii="Times New Roman" w:eastAsia="Times New Roman" w:hAnsi="Times New Roman" w:cs="Times New Roman"/>
          <w:sz w:val="36"/>
          <w:szCs w:val="36"/>
        </w:rPr>
        <w:t>o</w:t>
      </w:r>
      <w:r w:rsidR="00B324AC" w:rsidRPr="004B33C2">
        <w:rPr>
          <w:rFonts w:ascii="Times New Roman" w:eastAsia="Times New Roman" w:hAnsi="Times New Roman" w:cs="Times New Roman"/>
          <w:sz w:val="36"/>
          <w:szCs w:val="36"/>
        </w:rPr>
        <w:t>mat</w:t>
      </w:r>
      <w:r w:rsidR="004B33C2">
        <w:rPr>
          <w:rFonts w:ascii="Times New Roman" w:eastAsia="Times New Roman" w:hAnsi="Times New Roman" w:cs="Times New Roman"/>
          <w:sz w:val="36"/>
          <w:szCs w:val="36"/>
        </w:rPr>
        <w:t xml:space="preserve">o </w:t>
      </w:r>
      <w:r w:rsidR="00B324AC" w:rsidRPr="004B33C2">
        <w:rPr>
          <w:rFonts w:ascii="Times New Roman" w:eastAsia="Times New Roman" w:hAnsi="Times New Roman" w:cs="Times New Roman"/>
          <w:sz w:val="36"/>
          <w:szCs w:val="36"/>
        </w:rPr>
        <w:t>and Chilli.</w:t>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r w:rsidRPr="004B33C2">
        <w:rPr>
          <w:rFonts w:ascii="Times New Roman" w:eastAsia="Times New Roman" w:hAnsi="Times New Roman" w:cs="Times New Roman"/>
          <w:sz w:val="36"/>
          <w:szCs w:val="36"/>
        </w:rPr>
        <w:tab/>
      </w:r>
    </w:p>
    <w:p w14:paraId="198FF0F7"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Andhra Pradesh has emerged as a national leader in horticulture and aquaculture, setting benchmarks for quality and excellence. As India’s largest fruit producer, contributing 15.6 percent of the country’s total output, the state leads in the productivity of key crops such as oil palm, papaya, lime, cocoa, tomato, and coconut. The state is promoting cluster-based value chains for 11 key crops, ensuring sustainable development and market competitiveness. The e-</w:t>
      </w:r>
      <w:proofErr w:type="spellStart"/>
      <w:r w:rsidRPr="004B33C2">
        <w:rPr>
          <w:rFonts w:ascii="Times New Roman" w:eastAsia="Times New Roman" w:hAnsi="Times New Roman" w:cs="Times New Roman"/>
          <w:sz w:val="36"/>
          <w:szCs w:val="36"/>
        </w:rPr>
        <w:t>Mircha</w:t>
      </w:r>
      <w:proofErr w:type="spellEnd"/>
      <w:r w:rsidRPr="004B33C2">
        <w:rPr>
          <w:rFonts w:ascii="Times New Roman" w:eastAsia="Times New Roman" w:hAnsi="Times New Roman" w:cs="Times New Roman"/>
          <w:sz w:val="36"/>
          <w:szCs w:val="36"/>
        </w:rPr>
        <w:t xml:space="preserve"> program is using digital innovations for chili production and marketing. </w:t>
      </w:r>
    </w:p>
    <w:p w14:paraId="0D8708A6" w14:textId="2DC72AB3" w:rsidR="0011600E" w:rsidRPr="004B33C2" w:rsidRDefault="00DF7FB3" w:rsidP="004B33C2">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Guided by cutting-edge innovations and a commitment to excellence, </w:t>
      </w:r>
      <w:r w:rsidR="009007D7" w:rsidRPr="004B33C2">
        <w:rPr>
          <w:rFonts w:ascii="Times New Roman" w:eastAsia="Times New Roman" w:hAnsi="Times New Roman" w:cs="Times New Roman"/>
          <w:sz w:val="36"/>
          <w:szCs w:val="36"/>
        </w:rPr>
        <w:t>360-degree</w:t>
      </w:r>
      <w:r w:rsidR="0008120C" w:rsidRPr="004B33C2">
        <w:rPr>
          <w:rFonts w:ascii="Times New Roman" w:eastAsia="Times New Roman" w:hAnsi="Times New Roman" w:cs="Times New Roman"/>
          <w:sz w:val="36"/>
          <w:szCs w:val="36"/>
        </w:rPr>
        <w:t xml:space="preserve"> approach to consult and involve all stake holders for remunerative agriculture, </w:t>
      </w:r>
      <w:r w:rsidRPr="004B33C2">
        <w:rPr>
          <w:rFonts w:ascii="Times New Roman" w:eastAsia="Times New Roman" w:hAnsi="Times New Roman" w:cs="Times New Roman"/>
          <w:sz w:val="36"/>
          <w:szCs w:val="36"/>
        </w:rPr>
        <w:t xml:space="preserve">Andhra Pradesh is setting new benchmarks in </w:t>
      </w:r>
      <w:r w:rsidRPr="004B33C2">
        <w:rPr>
          <w:rFonts w:ascii="Times New Roman" w:eastAsia="Times New Roman" w:hAnsi="Times New Roman" w:cs="Times New Roman"/>
          <w:b/>
          <w:sz w:val="36"/>
          <w:szCs w:val="36"/>
        </w:rPr>
        <w:t>Product Perfection</w:t>
      </w:r>
      <w:r w:rsidR="009007D7" w:rsidRPr="004B33C2">
        <w:rPr>
          <w:rFonts w:ascii="Times New Roman" w:eastAsia="Times New Roman" w:hAnsi="Times New Roman" w:cs="Times New Roman"/>
          <w:sz w:val="36"/>
          <w:szCs w:val="36"/>
        </w:rPr>
        <w:t xml:space="preserve"> and </w:t>
      </w:r>
      <w:r w:rsidRPr="004B33C2">
        <w:rPr>
          <w:rFonts w:ascii="Times New Roman" w:eastAsia="Times New Roman" w:hAnsi="Times New Roman" w:cs="Times New Roman"/>
          <w:sz w:val="36"/>
          <w:szCs w:val="36"/>
        </w:rPr>
        <w:t xml:space="preserve">creating a knowledge economy. </w:t>
      </w:r>
    </w:p>
    <w:p w14:paraId="198FF0FA"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 xml:space="preserve">Swachha Andhra </w:t>
      </w:r>
    </w:p>
    <w:p w14:paraId="198FF0FB"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Swachha Andhra represents our holistic vision for a cleaner, healthier, and more sustainable Andhra Pradesh. This initiative goes beyond physical cleanliness, addressing personal hygiene, household sanitation, neighborhood upkeep, and workplace hygiene. It also emphasizes the purity of thoughts, healthy living, and fostering a sense of collective responsibility toward our surroundings. My government is actively promoting waste segregation, reducing litter, and ensuring cleaner public spaces, while encouraging citizens to adopt environmentally conscious practices. </w:t>
      </w:r>
    </w:p>
    <w:p w14:paraId="198FF0FC"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The state has made significant strides in sanitation, declaring 15,948 villages as ODF Plus and ensuring 70% of villages have implemented door-to-door garbage collection. Additionally, 7,559 Solid Waste Processing Centres are operational, while plans for 40,000 soak pits and 20 lakh household compost pits in 2025-26 will enhance eco-friendly waste management. Through the Swarna Andhra – Swachha Andhra (SASA) program, we are promoting cleanliness and sustainability. We're now implementing Phase-II of the Swachh Bharat Mission, focusing on sustainable solid and liquid waste management. The monthly "Swachha Andhra Day" on the 3rd Saturday encourages wide participation in cleanliness drives and awareness programs.</w:t>
      </w:r>
    </w:p>
    <w:p w14:paraId="198FF0FD" w14:textId="694C0666"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Andhra Pradesh is leading the way in transforming waste into wealth, through a circular economy in utilizing industrial, electronic and agricultural waste, setting an example for the rest of the country. Earlier, toxic water from industrial and agricultural runoff was a major concern, but today, we are turning this challenge into an opportunity. Through advanced treatment processes, toxic water</w:t>
      </w:r>
      <w:r w:rsidR="0004211F" w:rsidRPr="004B33C2">
        <w:rPr>
          <w:rFonts w:ascii="Times New Roman" w:eastAsia="Times New Roman" w:hAnsi="Times New Roman" w:cs="Times New Roman"/>
          <w:sz w:val="36"/>
          <w:szCs w:val="36"/>
        </w:rPr>
        <w:t xml:space="preserve"> is</w:t>
      </w:r>
      <w:r w:rsidRPr="004B33C2">
        <w:rPr>
          <w:rFonts w:ascii="Times New Roman" w:eastAsia="Times New Roman" w:hAnsi="Times New Roman" w:cs="Times New Roman"/>
          <w:sz w:val="36"/>
          <w:szCs w:val="36"/>
        </w:rPr>
        <w:t xml:space="preserve"> converted into safe reusable wate</w:t>
      </w:r>
      <w:r w:rsidR="00607004" w:rsidRPr="004B33C2">
        <w:rPr>
          <w:rFonts w:ascii="Times New Roman" w:eastAsia="Times New Roman" w:hAnsi="Times New Roman" w:cs="Times New Roman"/>
          <w:sz w:val="36"/>
          <w:szCs w:val="36"/>
        </w:rPr>
        <w:t>r</w:t>
      </w:r>
      <w:r w:rsidRPr="004B33C2">
        <w:rPr>
          <w:rFonts w:ascii="Times New Roman" w:eastAsia="Times New Roman" w:hAnsi="Times New Roman" w:cs="Times New Roman"/>
          <w:sz w:val="36"/>
          <w:szCs w:val="36"/>
        </w:rPr>
        <w:t>. This innovative approach not only reduces pollution but also generates additional income streams.</w:t>
      </w:r>
    </w:p>
    <w:p w14:paraId="198FF0FE" w14:textId="5A552A15"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Driven by transformative initiatives and community participation, Andhra Pradesh is advancing toward a cleaner, healthier </w:t>
      </w:r>
      <w:r w:rsidRPr="004B33C2">
        <w:rPr>
          <w:rFonts w:ascii="Times New Roman" w:eastAsia="Times New Roman" w:hAnsi="Times New Roman" w:cs="Times New Roman"/>
          <w:b/>
          <w:sz w:val="36"/>
          <w:szCs w:val="36"/>
        </w:rPr>
        <w:t>Swachh Andhra</w:t>
      </w:r>
      <w:r w:rsidRPr="004B33C2">
        <w:rPr>
          <w:rFonts w:ascii="Times New Roman" w:eastAsia="Times New Roman" w:hAnsi="Times New Roman" w:cs="Times New Roman"/>
          <w:sz w:val="36"/>
          <w:szCs w:val="36"/>
        </w:rPr>
        <w:t xml:space="preserve">, building a legacy of sustainability and ecological harmony for future generations. </w:t>
      </w:r>
    </w:p>
    <w:p w14:paraId="198FF0FF" w14:textId="77777777" w:rsidR="002C3961" w:rsidRPr="004B33C2" w:rsidRDefault="002C3961" w:rsidP="000F316F">
      <w:pPr>
        <w:spacing w:after="0" w:line="480" w:lineRule="auto"/>
        <w:ind w:left="720"/>
        <w:jc w:val="both"/>
        <w:rPr>
          <w:rFonts w:ascii="Times New Roman" w:eastAsia="Times New Roman" w:hAnsi="Times New Roman" w:cs="Times New Roman"/>
          <w:sz w:val="36"/>
          <w:szCs w:val="36"/>
        </w:rPr>
      </w:pPr>
    </w:p>
    <w:p w14:paraId="198FF100"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Deep Tech Integration</w:t>
      </w:r>
    </w:p>
    <w:p w14:paraId="198FF101"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is leading digital transformation with deep tech in all walks of life, by enhancing governance, service delivery, and resource management. AI, blockchain, drones, and internet of things (IoT) are driving efficiency and transparency in administrative responsiveness. Deep tech is complementing the physical infrastructure of the government to improve service delivery and operational efficiency.</w:t>
      </w:r>
    </w:p>
    <w:p w14:paraId="198FF102"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Real-Time Governance Society (RTGS) 4.0 is at the forefront of this digital transformation, deploying artificial intelligence, blockchain, computer vision, and drones to enhance administrative responsiveness. WhatsApp governance has become a reality for the first time in the country. We have launched ‘Mana Mitra’ – a WhatsApp governance initiative, delivering 161 citizen services. This has set a national benchmark for digital governance. Other initiatives like the AP Sand Management Portal, with digital sand tracking, GPS-based vehicle monitoring and drone surveys, have streamlined resource management. </w:t>
      </w:r>
    </w:p>
    <w:p w14:paraId="198FF103" w14:textId="103C4119"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Andhra Pradesh is driving a total transformation of life through AI, revolutionizing governance, law enforcement, and public services for unprecedented efficiency and transparency. Empowered by cutting-edge innovation and technological advancements, Andhra Pradesh is envisioning to achieve seamless integration of </w:t>
      </w:r>
      <w:r w:rsidRPr="004B33C2">
        <w:rPr>
          <w:rFonts w:ascii="Times New Roman" w:eastAsia="Times New Roman" w:hAnsi="Times New Roman" w:cs="Times New Roman"/>
          <w:b/>
          <w:sz w:val="36"/>
          <w:szCs w:val="36"/>
        </w:rPr>
        <w:t>Deep Tech in all walks of life.</w:t>
      </w:r>
    </w:p>
    <w:p w14:paraId="198FF104" w14:textId="77777777" w:rsidR="002C3961" w:rsidRPr="004B33C2" w:rsidRDefault="002C3961" w:rsidP="000F316F">
      <w:pPr>
        <w:spacing w:after="0" w:line="480" w:lineRule="auto"/>
        <w:ind w:left="720"/>
        <w:jc w:val="both"/>
        <w:rPr>
          <w:rFonts w:ascii="Times New Roman" w:eastAsia="Times New Roman" w:hAnsi="Times New Roman" w:cs="Times New Roman"/>
          <w:sz w:val="36"/>
          <w:szCs w:val="36"/>
        </w:rPr>
      </w:pPr>
    </w:p>
    <w:p w14:paraId="198FF105" w14:textId="77777777" w:rsidR="002C3961" w:rsidRPr="004B33C2" w:rsidRDefault="00DF7FB3" w:rsidP="000F316F">
      <w:pPr>
        <w:spacing w:after="0" w:line="480" w:lineRule="auto"/>
        <w:jc w:val="both"/>
        <w:rPr>
          <w:rFonts w:ascii="Times New Roman" w:eastAsia="Times New Roman" w:hAnsi="Times New Roman" w:cs="Times New Roman"/>
          <w:b/>
          <w:sz w:val="36"/>
          <w:szCs w:val="36"/>
        </w:rPr>
      </w:pPr>
      <w:r w:rsidRPr="004B33C2">
        <w:rPr>
          <w:rFonts w:ascii="Times New Roman" w:eastAsia="Times New Roman" w:hAnsi="Times New Roman" w:cs="Times New Roman"/>
          <w:b/>
          <w:sz w:val="36"/>
          <w:szCs w:val="36"/>
        </w:rPr>
        <w:t>Good governance - Ensuring safety and security of citizens</w:t>
      </w:r>
    </w:p>
    <w:p w14:paraId="198FF106" w14:textId="3FBFD2AA"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Our NDA government stands for good governance with a firm commitment to zero tolerance toward crime. </w:t>
      </w:r>
      <w:r w:rsidR="0008120C" w:rsidRPr="004B33C2">
        <w:rPr>
          <w:rFonts w:ascii="Times New Roman" w:eastAsia="Times New Roman" w:hAnsi="Times New Roman" w:cs="Times New Roman"/>
          <w:sz w:val="36"/>
          <w:szCs w:val="36"/>
        </w:rPr>
        <w:t>Overall human welfare, c</w:t>
      </w:r>
      <w:r w:rsidRPr="004B33C2">
        <w:rPr>
          <w:rFonts w:ascii="Times New Roman" w:eastAsia="Times New Roman" w:hAnsi="Times New Roman" w:cs="Times New Roman"/>
          <w:sz w:val="36"/>
          <w:szCs w:val="36"/>
        </w:rPr>
        <w:t>ommon man’s security will be our top priority.</w:t>
      </w:r>
    </w:p>
    <w:p w14:paraId="198FF107" w14:textId="215ED46B"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My government is also strengthening digital infrastructure and public safety measures across the state. A statewide cloud-based IP CCTV surveillance system, with approximately 20,000 CCTV cameras</w:t>
      </w:r>
      <w:r w:rsidR="001B3B3F" w:rsidRPr="004B33C2">
        <w:rPr>
          <w:rFonts w:ascii="Times New Roman" w:eastAsia="Times New Roman" w:hAnsi="Times New Roman" w:cs="Times New Roman"/>
          <w:sz w:val="36"/>
          <w:szCs w:val="36"/>
        </w:rPr>
        <w:t xml:space="preserve"> is</w:t>
      </w:r>
      <w:r w:rsidRPr="004B33C2">
        <w:rPr>
          <w:rFonts w:ascii="Times New Roman" w:eastAsia="Times New Roman" w:hAnsi="Times New Roman" w:cs="Times New Roman"/>
          <w:sz w:val="36"/>
          <w:szCs w:val="36"/>
        </w:rPr>
        <w:t xml:space="preserve"> deployed,</w:t>
      </w:r>
      <w:r w:rsidR="001B3B3F" w:rsidRPr="004B33C2">
        <w:rPr>
          <w:rFonts w:ascii="Times New Roman" w:eastAsia="Times New Roman" w:hAnsi="Times New Roman" w:cs="Times New Roman"/>
          <w:sz w:val="36"/>
          <w:szCs w:val="36"/>
        </w:rPr>
        <w:t xml:space="preserve"> along with integrating lakhs of private CCTV cameras</w:t>
      </w:r>
      <w:r w:rsidRPr="004B33C2">
        <w:rPr>
          <w:rFonts w:ascii="Times New Roman" w:eastAsia="Times New Roman" w:hAnsi="Times New Roman" w:cs="Times New Roman"/>
          <w:sz w:val="36"/>
          <w:szCs w:val="36"/>
        </w:rPr>
        <w:t xml:space="preserve"> </w:t>
      </w:r>
      <w:r w:rsidR="001B3B3F" w:rsidRPr="004B33C2">
        <w:rPr>
          <w:rFonts w:ascii="Times New Roman" w:eastAsia="Times New Roman" w:hAnsi="Times New Roman" w:cs="Times New Roman"/>
          <w:sz w:val="36"/>
          <w:szCs w:val="36"/>
        </w:rPr>
        <w:t>to enhance</w:t>
      </w:r>
      <w:r w:rsidRPr="004B33C2">
        <w:rPr>
          <w:rFonts w:ascii="Times New Roman" w:eastAsia="Times New Roman" w:hAnsi="Times New Roman" w:cs="Times New Roman"/>
          <w:sz w:val="36"/>
          <w:szCs w:val="36"/>
        </w:rPr>
        <w:t xml:space="preserve"> public safety, traffic management, and real-time governance. To tackle cybercrime, plans are ongoing to create one Cyber Police Station in each district. </w:t>
      </w:r>
    </w:p>
    <w:p w14:paraId="198FF108" w14:textId="40E686F8"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The Elite Anti-Narcotics Group for Law Enforcement (EAGLE) will focus on educational institutions and youth to check smuggling of ganja and drugs in Andhra Pradesh. Our government is tackling anti-social elements such as drug trafficking, ganja smuggling and crime against women, by proactively controlling and bringing in suitable methods to eradicate such nefarious deeds. With seamless integration of technology, we aim to ensure effective law and order through visible policing - invisible police.</w:t>
      </w:r>
    </w:p>
    <w:p w14:paraId="198FF109" w14:textId="313D5C8C"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My government has implemented a new excise policy from an opaque, manipulative, fully controlled value chain to an efficient, transparent and </w:t>
      </w:r>
      <w:r w:rsidR="00255088" w:rsidRPr="004B33C2">
        <w:rPr>
          <w:rFonts w:ascii="Times New Roman" w:eastAsia="Times New Roman" w:hAnsi="Times New Roman" w:cs="Times New Roman"/>
          <w:sz w:val="36"/>
          <w:szCs w:val="36"/>
        </w:rPr>
        <w:t>market-oriented</w:t>
      </w:r>
      <w:r w:rsidRPr="004B33C2">
        <w:rPr>
          <w:rFonts w:ascii="Times New Roman" w:eastAsia="Times New Roman" w:hAnsi="Times New Roman" w:cs="Times New Roman"/>
          <w:sz w:val="36"/>
          <w:szCs w:val="36"/>
        </w:rPr>
        <w:t xml:space="preserve"> policy. We have reintroduced quality brands, ensured consumer protection, and implemented digital transformations in the supply chain. The prices of major IMFL and beer brands have been reduced to make it equal or less than </w:t>
      </w:r>
      <w:proofErr w:type="spellStart"/>
      <w:r w:rsidRPr="004B33C2">
        <w:rPr>
          <w:rFonts w:ascii="Times New Roman" w:eastAsia="Times New Roman" w:hAnsi="Times New Roman" w:cs="Times New Roman"/>
          <w:sz w:val="36"/>
          <w:szCs w:val="36"/>
        </w:rPr>
        <w:t>neighbouring</w:t>
      </w:r>
      <w:proofErr w:type="spellEnd"/>
      <w:r w:rsidRPr="004B33C2">
        <w:rPr>
          <w:rFonts w:ascii="Times New Roman" w:eastAsia="Times New Roman" w:hAnsi="Times New Roman" w:cs="Times New Roman"/>
          <w:sz w:val="36"/>
          <w:szCs w:val="36"/>
        </w:rPr>
        <w:t xml:space="preserve"> states to prevent smuggling and to ensure provision to consumers at comparable price. </w:t>
      </w:r>
    </w:p>
    <w:p w14:paraId="198FF10A"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We are undertaking a complete revamp of the mining policy, shifting from past inefficiencies and mismanagement to a framework rooted in transparency, sustainability, and accountability. Our new approach ensures fair resource allocation, environmental responsibility, and economic growth that benefits all stakeholders.</w:t>
      </w:r>
    </w:p>
    <w:p w14:paraId="198FF10B" w14:textId="330A0D0E" w:rsidR="002C3961" w:rsidRPr="004B33C2" w:rsidRDefault="0087008E" w:rsidP="0087008E">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The previous government has caused significant disruption to the revenue administration. Our government brought Anti-land grabbing act putting burden of proof on the grabber. Now we are planning to make fool proof land records for preventing misuse to ensure transparency and protect ownership rights. With zero tolerance for crime, law and order will be strictly enforced, especially against drugs, to maintain a safe society. Women’s security is a top priority, and any crime against women will be crushed with an iron hand, ensuring justice and safety for all. </w:t>
      </w:r>
      <w:r w:rsidR="00DF7FB3" w:rsidRPr="004B33C2">
        <w:rPr>
          <w:rFonts w:ascii="Times New Roman" w:eastAsia="Times New Roman" w:hAnsi="Times New Roman" w:cs="Times New Roman"/>
          <w:sz w:val="36"/>
          <w:szCs w:val="36"/>
        </w:rPr>
        <w:t>I am proud to report a groundbreaking administrative reform initiative of my government, 'Revenue Sadassulu' that brought governance directly to our citizens' doorsteps. From 6</w:t>
      </w:r>
      <w:r w:rsidR="00DF7FB3" w:rsidRPr="004B33C2">
        <w:rPr>
          <w:rFonts w:ascii="Times New Roman" w:eastAsia="Times New Roman" w:hAnsi="Times New Roman" w:cs="Times New Roman"/>
          <w:sz w:val="36"/>
          <w:szCs w:val="36"/>
          <w:vertAlign w:val="superscript"/>
        </w:rPr>
        <w:t>th</w:t>
      </w:r>
      <w:r w:rsidR="00DF7FB3" w:rsidRPr="004B33C2">
        <w:rPr>
          <w:rFonts w:ascii="Times New Roman" w:eastAsia="Times New Roman" w:hAnsi="Times New Roman" w:cs="Times New Roman"/>
          <w:sz w:val="36"/>
          <w:szCs w:val="36"/>
        </w:rPr>
        <w:t xml:space="preserve"> Dec, 2024 to 8</w:t>
      </w:r>
      <w:r w:rsidR="00DF7FB3" w:rsidRPr="004B33C2">
        <w:rPr>
          <w:rFonts w:ascii="Times New Roman" w:eastAsia="Times New Roman" w:hAnsi="Times New Roman" w:cs="Times New Roman"/>
          <w:sz w:val="36"/>
          <w:szCs w:val="36"/>
          <w:vertAlign w:val="superscript"/>
        </w:rPr>
        <w:t>th</w:t>
      </w:r>
      <w:r w:rsidR="00DF7FB3" w:rsidRPr="004B33C2">
        <w:rPr>
          <w:rFonts w:ascii="Times New Roman" w:eastAsia="Times New Roman" w:hAnsi="Times New Roman" w:cs="Times New Roman"/>
          <w:sz w:val="36"/>
          <w:szCs w:val="36"/>
        </w:rPr>
        <w:t xml:space="preserve"> Jan, 2025, our teams reached 17,040 villages, setting a new benchmark in public administration and transparent governance. The success of this reform demonstrates our government's unwavering commitment to good governance and public service. </w:t>
      </w:r>
    </w:p>
    <w:p w14:paraId="2414E2AF" w14:textId="77777777" w:rsidR="00DF7FB3" w:rsidRPr="004B33C2" w:rsidRDefault="00DF7FB3" w:rsidP="00DF7FB3">
      <w:pPr>
        <w:spacing w:after="0" w:line="480" w:lineRule="auto"/>
        <w:ind w:left="720"/>
        <w:jc w:val="both"/>
        <w:rPr>
          <w:rFonts w:ascii="Times New Roman" w:eastAsia="Times New Roman" w:hAnsi="Times New Roman" w:cs="Times New Roman"/>
          <w:sz w:val="36"/>
          <w:szCs w:val="36"/>
        </w:rPr>
      </w:pPr>
    </w:p>
    <w:p w14:paraId="198FF10C" w14:textId="77777777" w:rsidR="002C3961" w:rsidRPr="004B33C2" w:rsidRDefault="00DF7FB3" w:rsidP="000F316F">
      <w:p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b/>
          <w:sz w:val="36"/>
          <w:szCs w:val="36"/>
        </w:rPr>
        <w:t>Conclusion</w:t>
      </w:r>
    </w:p>
    <w:p w14:paraId="198FF10D"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Andhra Pradesh’s journey toward Swarna Andhra is a shining example of its unwavering commitment to prosperity, inclusivity, and sustainability. This vision extends beyond numbers and economic indicators; it is about empowering people, strengthening communities, and ensuring that progress reaches every corner of the state. This is not just a government initiative— it is a movement that calls upon every stakeholder to contribute toward shaping a modern, self-reliant, and globally competitive Andhra Pradesh. It is the farmers who cultivate prosperity in the fields, the entrepreneurs who drive innovation, the youth who bring new energy, and the social leaders who ensure inclusivity.</w:t>
      </w:r>
    </w:p>
    <w:p w14:paraId="198FF10E"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Andhra Pradesh’s vast coastline, abundant natural resources, and skilled workforce position it uniquely for growth in sectors like renewable energy, green hydrogen, semiconductor manufacturing, and high-value exports. The state must continue fostering innovation, investing in infrastructure, and creating a business-friendly environment that attracts both domestic and global investors. A thriving economy is the foundation of a prosperous society, and Andhra Pradesh must lead the way in shaping India’s future industries.</w:t>
      </w:r>
    </w:p>
    <w:p w14:paraId="198FF10F"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Equally important is ensuring that growth is sustainable and inclusive. Andhra Pradesh’s development cannot come at the cost of its environment or at the risk of widening social disparities. Policies must be designed with a long-term vision, integrating initiatives like Jal Jeevan Mission, Gati Shakti, and Make in India with grassroots empowerment programs. Rural development must go hand in hand with urban expansion, ensuring that no community is left behind. Education, skilling, and digital access must be prioritized, equipping the youth with the tools they need to participate in a rapidly changing global economy. Only when every individual feels empowered and included can we truly say that progress has been achieved.</w:t>
      </w:r>
    </w:p>
    <w:p w14:paraId="198FF110" w14:textId="3C8E6894" w:rsidR="002C3961" w:rsidRPr="004B33C2" w:rsidRDefault="00DF7FB3" w:rsidP="000F316F">
      <w:pPr>
        <w:spacing w:after="0" w:line="480" w:lineRule="auto"/>
        <w:ind w:left="720"/>
        <w:jc w:val="both"/>
        <w:rPr>
          <w:rFonts w:ascii="Times New Roman" w:eastAsia="Times New Roman" w:hAnsi="Times New Roman" w:cs="Times New Roman"/>
          <w:i/>
          <w:sz w:val="36"/>
          <w:szCs w:val="36"/>
        </w:rPr>
      </w:pPr>
      <w:r w:rsidRPr="004B33C2">
        <w:rPr>
          <w:rFonts w:ascii="Times New Roman" w:eastAsia="Times New Roman" w:hAnsi="Times New Roman" w:cs="Times New Roman"/>
          <w:iCs/>
          <w:sz w:val="36"/>
          <w:szCs w:val="36"/>
        </w:rPr>
        <w:t>I would like to now recall the words of Swami Vivekananda</w:t>
      </w:r>
      <w:r w:rsidRPr="004B33C2">
        <w:rPr>
          <w:rFonts w:ascii="Times New Roman" w:eastAsia="Times New Roman" w:hAnsi="Times New Roman" w:cs="Times New Roman"/>
          <w:i/>
          <w:sz w:val="36"/>
          <w:szCs w:val="36"/>
        </w:rPr>
        <w:t>,</w:t>
      </w:r>
      <w:r w:rsidRPr="004B33C2">
        <w:rPr>
          <w:rFonts w:ascii="Times New Roman" w:eastAsia="Times New Roman" w:hAnsi="Times New Roman" w:cs="Times New Roman"/>
          <w:iCs/>
          <w:sz w:val="36"/>
          <w:szCs w:val="36"/>
        </w:rPr>
        <w:t xml:space="preserve"> who said</w:t>
      </w:r>
      <w:r w:rsidR="004B33C2">
        <w:rPr>
          <w:rFonts w:ascii="Times New Roman" w:eastAsia="Times New Roman" w:hAnsi="Times New Roman" w:cs="Times New Roman"/>
          <w:i/>
          <w:sz w:val="36"/>
          <w:szCs w:val="36"/>
        </w:rPr>
        <w:t xml:space="preserve"> </w:t>
      </w:r>
      <w:r w:rsidR="004B33C2" w:rsidRPr="004B33C2">
        <w:rPr>
          <w:rFonts w:ascii="Times New Roman" w:eastAsia="Times New Roman" w:hAnsi="Times New Roman" w:cs="Times New Roman"/>
          <w:iCs/>
          <w:sz w:val="36"/>
          <w:szCs w:val="36"/>
        </w:rPr>
        <w:t>and I quote:</w:t>
      </w:r>
      <w:r w:rsidRPr="004B33C2">
        <w:rPr>
          <w:rFonts w:ascii="Times New Roman" w:eastAsia="Times New Roman" w:hAnsi="Times New Roman" w:cs="Times New Roman"/>
          <w:i/>
          <w:sz w:val="36"/>
          <w:szCs w:val="36"/>
        </w:rPr>
        <w:t xml:space="preserve"> "Arise, awake, and stop not till the goal is reached."</w:t>
      </w:r>
      <w:r w:rsidR="004B33C2">
        <w:rPr>
          <w:rFonts w:ascii="Times New Roman" w:eastAsia="Times New Roman" w:hAnsi="Times New Roman" w:cs="Times New Roman"/>
          <w:i/>
          <w:sz w:val="36"/>
          <w:szCs w:val="36"/>
        </w:rPr>
        <w:t xml:space="preserve"> </w:t>
      </w:r>
      <w:r w:rsidR="004B33C2" w:rsidRPr="004B33C2">
        <w:rPr>
          <w:rFonts w:ascii="Times New Roman" w:eastAsia="Times New Roman" w:hAnsi="Times New Roman" w:cs="Times New Roman"/>
          <w:iCs/>
          <w:sz w:val="36"/>
          <w:szCs w:val="36"/>
        </w:rPr>
        <w:t>I unquote.</w:t>
      </w:r>
    </w:p>
    <w:p w14:paraId="198FF111" w14:textId="77777777" w:rsidR="002C3961" w:rsidRPr="004B33C2" w:rsidRDefault="00DF7FB3" w:rsidP="000F316F">
      <w:pPr>
        <w:numPr>
          <w:ilvl w:val="0"/>
          <w:numId w:val="1"/>
        </w:numPr>
        <w:spacing w:after="0" w:line="480" w:lineRule="auto"/>
        <w:jc w:val="both"/>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Finally, let us remember that the strength of Andhra Pradesh lies not just in its policies and projects but in its people—their resilience, determination, and spirit of innovation. The road ahead is full of opportunities, and it is up to each one of us to seize them. This is our moment. The time to act is now. Let us work together, build together, and rise together, ensuring that Andhra Pradesh stands tall as a beacon of development, not just for India but for the world.</w:t>
      </w:r>
    </w:p>
    <w:p w14:paraId="198FF112" w14:textId="77777777" w:rsidR="002C3961" w:rsidRPr="004B33C2" w:rsidRDefault="00DF7FB3" w:rsidP="000F316F">
      <w:pPr>
        <w:spacing w:after="0" w:line="480" w:lineRule="auto"/>
        <w:jc w:val="center"/>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Jai Hind!</w:t>
      </w:r>
    </w:p>
    <w:p w14:paraId="198FF113" w14:textId="77777777" w:rsidR="002C3961" w:rsidRPr="004B33C2" w:rsidRDefault="00DF7FB3" w:rsidP="000F316F">
      <w:pPr>
        <w:spacing w:after="0" w:line="480" w:lineRule="auto"/>
        <w:jc w:val="center"/>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Jai Andhra!</w:t>
      </w:r>
    </w:p>
    <w:p w14:paraId="198FF114" w14:textId="77777777" w:rsidR="002C3961" w:rsidRPr="00255088" w:rsidRDefault="00DF7FB3" w:rsidP="000F316F">
      <w:pPr>
        <w:spacing w:after="0" w:line="480" w:lineRule="auto"/>
        <w:jc w:val="center"/>
        <w:rPr>
          <w:rFonts w:ascii="Times New Roman" w:eastAsia="Times New Roman" w:hAnsi="Times New Roman" w:cs="Times New Roman"/>
          <w:sz w:val="36"/>
          <w:szCs w:val="36"/>
        </w:rPr>
      </w:pPr>
      <w:r w:rsidRPr="004B33C2">
        <w:rPr>
          <w:rFonts w:ascii="Times New Roman" w:eastAsia="Times New Roman" w:hAnsi="Times New Roman" w:cs="Times New Roman"/>
          <w:sz w:val="36"/>
          <w:szCs w:val="36"/>
        </w:rPr>
        <w:t xml:space="preserve">Jai </w:t>
      </w:r>
      <w:proofErr w:type="spellStart"/>
      <w:r w:rsidRPr="004B33C2">
        <w:rPr>
          <w:rFonts w:ascii="Times New Roman" w:eastAsia="Times New Roman" w:hAnsi="Times New Roman" w:cs="Times New Roman"/>
          <w:sz w:val="36"/>
          <w:szCs w:val="36"/>
        </w:rPr>
        <w:t>Jai</w:t>
      </w:r>
      <w:proofErr w:type="spellEnd"/>
      <w:r w:rsidRPr="004B33C2">
        <w:rPr>
          <w:rFonts w:ascii="Times New Roman" w:eastAsia="Times New Roman" w:hAnsi="Times New Roman" w:cs="Times New Roman"/>
          <w:sz w:val="36"/>
          <w:szCs w:val="36"/>
        </w:rPr>
        <w:t xml:space="preserve"> </w:t>
      </w:r>
      <w:proofErr w:type="spellStart"/>
      <w:r w:rsidRPr="004B33C2">
        <w:rPr>
          <w:rFonts w:ascii="Times New Roman" w:eastAsia="Times New Roman" w:hAnsi="Times New Roman" w:cs="Times New Roman"/>
          <w:sz w:val="36"/>
          <w:szCs w:val="36"/>
        </w:rPr>
        <w:t>Swarnandhra</w:t>
      </w:r>
      <w:proofErr w:type="spellEnd"/>
      <w:r w:rsidRPr="004B33C2">
        <w:rPr>
          <w:rFonts w:ascii="Times New Roman" w:eastAsia="Times New Roman" w:hAnsi="Times New Roman" w:cs="Times New Roman"/>
          <w:sz w:val="36"/>
          <w:szCs w:val="36"/>
        </w:rPr>
        <w:t>!</w:t>
      </w:r>
    </w:p>
    <w:sectPr w:rsidR="002C3961" w:rsidRPr="00255088">
      <w:foot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5C4A6" w14:textId="77777777" w:rsidR="00EB6354" w:rsidRDefault="00EB6354">
      <w:pPr>
        <w:spacing w:after="0" w:line="240" w:lineRule="auto"/>
      </w:pPr>
      <w:r>
        <w:separator/>
      </w:r>
    </w:p>
  </w:endnote>
  <w:endnote w:type="continuationSeparator" w:id="0">
    <w:p w14:paraId="33372F7F" w14:textId="77777777" w:rsidR="00EB6354" w:rsidRDefault="00EB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9F23820-2B19-4643-86FD-1D08E6600F11}"/>
    <w:embedItalic r:id="rId2" w:fontKey="{097457C0-5F18-4D3B-8D84-424EC22C77B5}"/>
  </w:font>
  <w:font w:name="Play">
    <w:charset w:val="00"/>
    <w:family w:val="auto"/>
    <w:pitch w:val="default"/>
    <w:embedRegular r:id="rId3" w:fontKey="{2334505F-8BA4-4473-BED1-BF8C61F402A0}"/>
  </w:font>
  <w:font w:name="Vani">
    <w:charset w:val="00"/>
    <w:family w:val="roman"/>
    <w:pitch w:val="variable"/>
    <w:sig w:usb0="00200003" w:usb1="00000000" w:usb2="00000000" w:usb3="00000000" w:csb0="00000001" w:csb1="00000000"/>
    <w:embedRegular r:id="rId4" w:fontKey="{50D15D3D-68CB-4274-A44F-672ABD8E3D34}"/>
    <w:embedItalic r:id="rId5" w:fontKey="{509D426E-26AC-4CC0-813A-C116FFF47786}"/>
  </w:font>
  <w:font w:name="Tunga">
    <w:panose1 w:val="00000400000000000000"/>
    <w:charset w:val="00"/>
    <w:family w:val="swiss"/>
    <w:pitch w:val="variable"/>
    <w:sig w:usb0="00400003" w:usb1="00000000" w:usb2="00000000" w:usb3="00000000" w:csb0="00000001" w:csb1="00000000"/>
    <w:embedRegular r:id="rId6" w:fontKey="{B090B7C5-7EC2-4F59-8638-14E1B3C0B0C5}"/>
  </w:font>
  <w:font w:name="Calibri">
    <w:panose1 w:val="020F0502020204030204"/>
    <w:charset w:val="00"/>
    <w:family w:val="swiss"/>
    <w:pitch w:val="variable"/>
    <w:sig w:usb0="E4002EFF" w:usb1="C200247B" w:usb2="00000009" w:usb3="00000000" w:csb0="000001FF" w:csb1="00000000"/>
    <w:embedRegular r:id="rId7" w:fontKey="{62C0520E-B6A5-4200-BD80-A67C9DD37C02}"/>
    <w:embedBold r:id="rId8" w:fontKey="{1129B49A-6C44-4C43-9B88-D1694D18344E}"/>
  </w:font>
  <w:font w:name="Gautami">
    <w:panose1 w:val="02000500000000000000"/>
    <w:charset w:val="00"/>
    <w:family w:val="swiss"/>
    <w:pitch w:val="variable"/>
    <w:sig w:usb0="00200003" w:usb1="00000000" w:usb2="00000000" w:usb3="00000000" w:csb0="00000001" w:csb1="00000000"/>
    <w:embedRegular r:id="rId9" w:fontKey="{E5B6CCB8-C14E-410C-AFBB-55AD353C0CA7}"/>
  </w:font>
  <w:font w:name="Cambria">
    <w:panose1 w:val="02040503050406030204"/>
    <w:charset w:val="00"/>
    <w:family w:val="roman"/>
    <w:pitch w:val="variable"/>
    <w:sig w:usb0="E00006FF" w:usb1="420024FF" w:usb2="02000000" w:usb3="00000000" w:csb0="0000019F" w:csb1="00000000"/>
    <w:embedRegular r:id="rId10" w:fontKey="{A1F671AD-A118-4208-B968-5C2583B617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F115" w14:textId="0D5FC1FE" w:rsidR="002C3961" w:rsidRDefault="00DF7FB3">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255088">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rPr>
      <w:t xml:space="preserve"> of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255088">
      <w:rPr>
        <w:rFonts w:ascii="Calibri" w:eastAsia="Calibri" w:hAnsi="Calibri" w:cs="Calibri"/>
        <w:b/>
        <w:noProof/>
        <w:color w:val="000000"/>
      </w:rPr>
      <w:t>2</w:t>
    </w:r>
    <w:r>
      <w:rPr>
        <w:rFonts w:ascii="Calibri" w:eastAsia="Calibri" w:hAnsi="Calibri" w:cs="Calibri"/>
        <w:b/>
        <w:color w:val="000000"/>
      </w:rPr>
      <w:fldChar w:fldCharType="end"/>
    </w:r>
  </w:p>
  <w:p w14:paraId="198FF116" w14:textId="77777777" w:rsidR="002C3961" w:rsidRDefault="002C39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AEFCC" w14:textId="77777777" w:rsidR="00EB6354" w:rsidRDefault="00EB6354">
      <w:pPr>
        <w:spacing w:after="0" w:line="240" w:lineRule="auto"/>
      </w:pPr>
      <w:r>
        <w:separator/>
      </w:r>
    </w:p>
  </w:footnote>
  <w:footnote w:type="continuationSeparator" w:id="0">
    <w:p w14:paraId="381DF3B9" w14:textId="77777777" w:rsidR="00EB6354" w:rsidRDefault="00EB6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A35B9"/>
    <w:multiLevelType w:val="multilevel"/>
    <w:tmpl w:val="87FEB476"/>
    <w:lvl w:ilvl="0">
      <w:start w:val="1"/>
      <w:numFmt w:val="decimal"/>
      <w:lvlText w:val="%1."/>
      <w:lvlJc w:val="center"/>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18456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TrueTypeFonts/>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961"/>
    <w:rsid w:val="0004211F"/>
    <w:rsid w:val="00047396"/>
    <w:rsid w:val="00074088"/>
    <w:rsid w:val="0008120C"/>
    <w:rsid w:val="000F316F"/>
    <w:rsid w:val="0011600E"/>
    <w:rsid w:val="001174B1"/>
    <w:rsid w:val="001B3B3F"/>
    <w:rsid w:val="001E6F16"/>
    <w:rsid w:val="002030A5"/>
    <w:rsid w:val="002043EF"/>
    <w:rsid w:val="00235D82"/>
    <w:rsid w:val="002378E3"/>
    <w:rsid w:val="00255088"/>
    <w:rsid w:val="002712D6"/>
    <w:rsid w:val="002A3750"/>
    <w:rsid w:val="002C3961"/>
    <w:rsid w:val="002C7EBA"/>
    <w:rsid w:val="00321BFF"/>
    <w:rsid w:val="00335921"/>
    <w:rsid w:val="00345FED"/>
    <w:rsid w:val="003E0176"/>
    <w:rsid w:val="0041246B"/>
    <w:rsid w:val="00420B12"/>
    <w:rsid w:val="004B33C2"/>
    <w:rsid w:val="004C69EB"/>
    <w:rsid w:val="004D5CBC"/>
    <w:rsid w:val="004E2BBA"/>
    <w:rsid w:val="004F7B9E"/>
    <w:rsid w:val="0050577E"/>
    <w:rsid w:val="005201BC"/>
    <w:rsid w:val="00544646"/>
    <w:rsid w:val="00576BF6"/>
    <w:rsid w:val="005E0E34"/>
    <w:rsid w:val="00607004"/>
    <w:rsid w:val="00624E8D"/>
    <w:rsid w:val="00673A50"/>
    <w:rsid w:val="00697AD2"/>
    <w:rsid w:val="006A07E1"/>
    <w:rsid w:val="006B2DA3"/>
    <w:rsid w:val="006C17C3"/>
    <w:rsid w:val="006D4F30"/>
    <w:rsid w:val="0078710D"/>
    <w:rsid w:val="007A32F4"/>
    <w:rsid w:val="007A63D1"/>
    <w:rsid w:val="008328D6"/>
    <w:rsid w:val="0087008E"/>
    <w:rsid w:val="00880D34"/>
    <w:rsid w:val="00894251"/>
    <w:rsid w:val="009007D7"/>
    <w:rsid w:val="00992F1D"/>
    <w:rsid w:val="009A215F"/>
    <w:rsid w:val="009E1CB6"/>
    <w:rsid w:val="00A04C72"/>
    <w:rsid w:val="00A1348D"/>
    <w:rsid w:val="00A169E8"/>
    <w:rsid w:val="00A62B0F"/>
    <w:rsid w:val="00AC24C0"/>
    <w:rsid w:val="00B24EE8"/>
    <w:rsid w:val="00B324AC"/>
    <w:rsid w:val="00B356D0"/>
    <w:rsid w:val="00B61C46"/>
    <w:rsid w:val="00BB32FC"/>
    <w:rsid w:val="00BB4CD5"/>
    <w:rsid w:val="00BC75E4"/>
    <w:rsid w:val="00BD71BD"/>
    <w:rsid w:val="00C07D03"/>
    <w:rsid w:val="00C40D49"/>
    <w:rsid w:val="00C66715"/>
    <w:rsid w:val="00CB4097"/>
    <w:rsid w:val="00CE302E"/>
    <w:rsid w:val="00CE36C1"/>
    <w:rsid w:val="00CF24C3"/>
    <w:rsid w:val="00D0523B"/>
    <w:rsid w:val="00D42E79"/>
    <w:rsid w:val="00DF7FB3"/>
    <w:rsid w:val="00E0249A"/>
    <w:rsid w:val="00E341D8"/>
    <w:rsid w:val="00EB2EA2"/>
    <w:rsid w:val="00EB4D4E"/>
    <w:rsid w:val="00EB6354"/>
    <w:rsid w:val="00EE6145"/>
    <w:rsid w:val="00F2185B"/>
    <w:rsid w:val="00F32D18"/>
    <w:rsid w:val="00F8029B"/>
    <w:rsid w:val="00FE3F1B"/>
    <w:rsid w:val="00FE419F"/>
    <w:rsid w:val="00FE70E0"/>
    <w:rsid w:val="00FF190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FF085"/>
  <w15:docId w15:val="{2517E79F-F4BD-4D82-8590-D39DD384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54</Pages>
  <Words>6768</Words>
  <Characters>38584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man</dc:creator>
  <cp:lastModifiedBy>Gourisankar Padimiti</cp:lastModifiedBy>
  <cp:revision>7</cp:revision>
  <cp:lastPrinted>2025-02-23T10:39:00Z</cp:lastPrinted>
  <dcterms:created xsi:type="dcterms:W3CDTF">2025-02-23T12:15:00Z</dcterms:created>
  <dcterms:modified xsi:type="dcterms:W3CDTF">2025-02-23T12:19:00Z</dcterms:modified>
</cp:coreProperties>
</file>